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CA0" w:rsidRPr="008F77DF" w:rsidRDefault="009D0D6B" w:rsidP="008F77DF">
      <w:pPr>
        <w:jc w:val="center"/>
        <w:rPr>
          <w:rFonts w:eastAsia="標楷體"/>
          <w:sz w:val="32"/>
          <w:szCs w:val="32"/>
        </w:rPr>
      </w:pPr>
      <w:bookmarkStart w:id="0" w:name="_GoBack"/>
      <w:r w:rsidRPr="009D0D6B">
        <w:rPr>
          <w:rFonts w:eastAsia="標楷體" w:hint="eastAsia"/>
          <w:sz w:val="32"/>
          <w:szCs w:val="32"/>
        </w:rPr>
        <w:t>聖約翰科技大學</w:t>
      </w:r>
      <w:r w:rsidR="008F77DF" w:rsidRPr="009D0D6B">
        <w:rPr>
          <w:rFonts w:eastAsia="標楷體" w:hint="eastAsia"/>
          <w:sz w:val="32"/>
          <w:szCs w:val="32"/>
        </w:rPr>
        <w:t>「</w:t>
      </w:r>
      <w:r w:rsidR="008F77DF" w:rsidRPr="008F77DF">
        <w:rPr>
          <w:rFonts w:eastAsia="標楷體" w:hint="eastAsia"/>
          <w:sz w:val="32"/>
          <w:szCs w:val="32"/>
        </w:rPr>
        <w:t>106</w:t>
      </w:r>
      <w:r w:rsidR="008F77DF" w:rsidRPr="008F77DF">
        <w:rPr>
          <w:rFonts w:eastAsia="標楷體" w:hint="eastAsia"/>
          <w:sz w:val="32"/>
          <w:szCs w:val="32"/>
        </w:rPr>
        <w:t>學年度校園實驗場所安全衛生教育研習營</w:t>
      </w:r>
      <w:r w:rsidR="008F77DF">
        <w:rPr>
          <w:rFonts w:ascii="新細明體" w:eastAsia="新細明體" w:hAnsi="新細明體" w:hint="eastAsia"/>
          <w:sz w:val="32"/>
          <w:szCs w:val="32"/>
        </w:rPr>
        <w:t>」</w:t>
      </w:r>
      <w:bookmarkEnd w:id="0"/>
      <w:r w:rsidR="008F77DF" w:rsidRPr="008F77DF">
        <w:rPr>
          <w:rFonts w:eastAsia="標楷體" w:hint="eastAsia"/>
          <w:sz w:val="32"/>
          <w:szCs w:val="32"/>
        </w:rPr>
        <w:t>簡章</w:t>
      </w:r>
    </w:p>
    <w:p w:rsidR="008F77DF" w:rsidRPr="009D0D6B" w:rsidRDefault="008F77DF" w:rsidP="008F77DF">
      <w:pPr>
        <w:numPr>
          <w:ilvl w:val="0"/>
          <w:numId w:val="1"/>
        </w:numPr>
        <w:tabs>
          <w:tab w:val="clear" w:pos="855"/>
        </w:tabs>
        <w:jc w:val="both"/>
        <w:rPr>
          <w:rFonts w:eastAsia="標楷體"/>
        </w:rPr>
      </w:pPr>
      <w:r w:rsidRPr="00640372">
        <w:rPr>
          <w:rFonts w:eastAsia="標楷體" w:hAnsi="標楷體"/>
        </w:rPr>
        <w:t>活動宗旨：為使所有進出實驗（實習）場所學習的學生能具有安全衛生之觀念、提升對安全衛生之警覺性及緊急應變的能力，並藉以預防學生在實驗（實習）課程中意外危害的發生，故針對需要進入實驗（實習）場所學習的學生推動學前新生安全衛生教育訓練。</w:t>
      </w:r>
    </w:p>
    <w:p w:rsidR="009D0D6B" w:rsidRPr="00640372" w:rsidRDefault="009D0D6B" w:rsidP="009D0D6B">
      <w:pPr>
        <w:ind w:left="855"/>
        <w:jc w:val="both"/>
        <w:rPr>
          <w:rFonts w:eastAsia="標楷體"/>
        </w:rPr>
      </w:pPr>
    </w:p>
    <w:p w:rsidR="008F77DF" w:rsidRPr="009D0D6B" w:rsidRDefault="00816BBB" w:rsidP="008F77DF">
      <w:pPr>
        <w:numPr>
          <w:ilvl w:val="0"/>
          <w:numId w:val="1"/>
        </w:numPr>
        <w:tabs>
          <w:tab w:val="clear" w:pos="855"/>
        </w:tabs>
        <w:jc w:val="both"/>
        <w:rPr>
          <w:rFonts w:eastAsia="標楷體"/>
        </w:rPr>
      </w:pPr>
      <w:r>
        <w:rPr>
          <w:rFonts w:eastAsia="標楷體" w:hAnsi="標楷體"/>
        </w:rPr>
        <w:t>指導單位：教育部</w:t>
      </w:r>
    </w:p>
    <w:p w:rsidR="009D0D6B" w:rsidRPr="00640372" w:rsidRDefault="009D0D6B" w:rsidP="009D0D6B">
      <w:pPr>
        <w:ind w:left="855"/>
        <w:jc w:val="both"/>
        <w:rPr>
          <w:rFonts w:eastAsia="標楷體"/>
        </w:rPr>
      </w:pPr>
    </w:p>
    <w:p w:rsidR="008F77DF" w:rsidRPr="009D0D6B" w:rsidRDefault="00816BBB" w:rsidP="008F77DF">
      <w:pPr>
        <w:numPr>
          <w:ilvl w:val="0"/>
          <w:numId w:val="1"/>
        </w:numPr>
        <w:tabs>
          <w:tab w:val="clear" w:pos="855"/>
        </w:tabs>
        <w:jc w:val="both"/>
        <w:rPr>
          <w:rFonts w:eastAsia="標楷體"/>
        </w:rPr>
      </w:pPr>
      <w:r>
        <w:rPr>
          <w:rFonts w:eastAsia="標楷體" w:hAnsi="標楷體"/>
        </w:rPr>
        <w:t>主辦單位：聖約翰科技大學</w:t>
      </w:r>
    </w:p>
    <w:p w:rsidR="009D0D6B" w:rsidRPr="00640372" w:rsidRDefault="009D0D6B" w:rsidP="009D0D6B">
      <w:pPr>
        <w:ind w:left="855"/>
        <w:jc w:val="both"/>
        <w:rPr>
          <w:rFonts w:eastAsia="標楷體"/>
        </w:rPr>
      </w:pPr>
    </w:p>
    <w:p w:rsidR="008F77DF" w:rsidRPr="001D777C" w:rsidRDefault="008F77DF" w:rsidP="008F77DF">
      <w:pPr>
        <w:numPr>
          <w:ilvl w:val="0"/>
          <w:numId w:val="1"/>
        </w:numPr>
        <w:tabs>
          <w:tab w:val="clear" w:pos="855"/>
        </w:tabs>
        <w:jc w:val="both"/>
        <w:rPr>
          <w:rFonts w:eastAsia="標楷體"/>
        </w:rPr>
      </w:pPr>
      <w:r w:rsidRPr="00640372">
        <w:rPr>
          <w:rFonts w:eastAsia="標楷體" w:hAnsi="標楷體"/>
        </w:rPr>
        <w:t>辦理時間：</w:t>
      </w:r>
    </w:p>
    <w:p w:rsidR="008F77DF" w:rsidRPr="009B28B0" w:rsidRDefault="008F77DF" w:rsidP="009B28B0">
      <w:pPr>
        <w:ind w:left="1260"/>
        <w:jc w:val="both"/>
        <w:rPr>
          <w:rFonts w:eastAsia="標楷體"/>
        </w:rPr>
      </w:pPr>
      <w:r w:rsidRPr="00640372">
        <w:rPr>
          <w:rFonts w:eastAsia="標楷體"/>
        </w:rPr>
        <w:t>10</w:t>
      </w:r>
      <w:r>
        <w:rPr>
          <w:rFonts w:eastAsia="標楷體" w:hint="eastAsia"/>
        </w:rPr>
        <w:t>6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9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>5</w:t>
      </w:r>
      <w:r>
        <w:rPr>
          <w:rFonts w:eastAsia="標楷體" w:hint="eastAsia"/>
        </w:rPr>
        <w:t>日（星期二）至</w:t>
      </w:r>
      <w:r>
        <w:rPr>
          <w:rFonts w:eastAsia="標楷體" w:hint="eastAsia"/>
        </w:rPr>
        <w:t>9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>6</w:t>
      </w:r>
      <w:r>
        <w:rPr>
          <w:rFonts w:eastAsia="標楷體" w:hint="eastAsia"/>
        </w:rPr>
        <w:t>日（星期三）</w:t>
      </w:r>
    </w:p>
    <w:p w:rsidR="009D0D6B" w:rsidRDefault="00816BBB" w:rsidP="009D0D6B">
      <w:pPr>
        <w:ind w:left="1260"/>
        <w:jc w:val="both"/>
        <w:rPr>
          <w:rFonts w:eastAsia="標楷體" w:hAnsi="標楷體"/>
          <w:bCs/>
        </w:rPr>
      </w:pPr>
      <w:r w:rsidRPr="00640372">
        <w:rPr>
          <w:rFonts w:eastAsia="標楷體" w:hAnsi="標楷體"/>
          <w:bCs/>
        </w:rPr>
        <w:t>（若因報名額滿或因天候因素造成停止上班上課，將發佈訊息於本校網頁並個別通知。）</w:t>
      </w:r>
    </w:p>
    <w:p w:rsidR="009D0D6B" w:rsidRPr="009D0D6B" w:rsidRDefault="009D0D6B" w:rsidP="009D0D6B">
      <w:pPr>
        <w:ind w:left="1260"/>
        <w:jc w:val="both"/>
        <w:rPr>
          <w:rFonts w:eastAsia="標楷體" w:hAnsi="標楷體"/>
          <w:bCs/>
        </w:rPr>
      </w:pPr>
    </w:p>
    <w:p w:rsidR="008F77DF" w:rsidRPr="009D0D6B" w:rsidRDefault="008F77DF" w:rsidP="008F77DF">
      <w:pPr>
        <w:numPr>
          <w:ilvl w:val="0"/>
          <w:numId w:val="1"/>
        </w:numPr>
        <w:tabs>
          <w:tab w:val="clear" w:pos="855"/>
        </w:tabs>
        <w:jc w:val="both"/>
        <w:rPr>
          <w:rFonts w:eastAsia="標楷體"/>
        </w:rPr>
      </w:pPr>
      <w:r w:rsidRPr="00640372">
        <w:rPr>
          <w:rFonts w:eastAsia="標楷體" w:hAnsi="標楷體"/>
        </w:rPr>
        <w:t>辦理地點：聖約翰科技大學國際會議廳（新北市淡水區淡金路四段</w:t>
      </w:r>
      <w:r w:rsidRPr="00640372">
        <w:rPr>
          <w:rFonts w:eastAsia="標楷體"/>
        </w:rPr>
        <w:t>499</w:t>
      </w:r>
      <w:r w:rsidRPr="00640372">
        <w:rPr>
          <w:rFonts w:eastAsia="標楷體" w:hAnsi="標楷體"/>
        </w:rPr>
        <w:t>號）</w:t>
      </w:r>
    </w:p>
    <w:p w:rsidR="009D0D6B" w:rsidRPr="00640372" w:rsidRDefault="009D0D6B" w:rsidP="009D0D6B">
      <w:pPr>
        <w:ind w:left="855"/>
        <w:jc w:val="both"/>
        <w:rPr>
          <w:rFonts w:eastAsia="標楷體"/>
        </w:rPr>
      </w:pPr>
    </w:p>
    <w:p w:rsidR="008F77DF" w:rsidRPr="00640372" w:rsidRDefault="008F77DF" w:rsidP="008F77DF">
      <w:pPr>
        <w:numPr>
          <w:ilvl w:val="0"/>
          <w:numId w:val="1"/>
        </w:numPr>
        <w:tabs>
          <w:tab w:val="clear" w:pos="855"/>
        </w:tabs>
        <w:jc w:val="both"/>
        <w:rPr>
          <w:rFonts w:eastAsia="標楷體"/>
        </w:rPr>
      </w:pPr>
      <w:r w:rsidRPr="00640372">
        <w:rPr>
          <w:rFonts w:eastAsia="標楷體" w:hAnsi="標楷體"/>
          <w:bCs/>
        </w:rPr>
        <w:t>研習對象</w:t>
      </w:r>
      <w:r w:rsidR="006F56C0" w:rsidRPr="00640372">
        <w:rPr>
          <w:rFonts w:eastAsia="標楷體" w:hAnsi="標楷體"/>
        </w:rPr>
        <w:t>：</w:t>
      </w:r>
    </w:p>
    <w:p w:rsidR="008F77DF" w:rsidRPr="00640372" w:rsidRDefault="008F77DF" w:rsidP="008F77DF">
      <w:pPr>
        <w:numPr>
          <w:ilvl w:val="0"/>
          <w:numId w:val="2"/>
        </w:numPr>
        <w:tabs>
          <w:tab w:val="clear" w:pos="360"/>
        </w:tabs>
        <w:ind w:leftChars="375" w:left="1260" w:hangingChars="150"/>
        <w:jc w:val="both"/>
        <w:rPr>
          <w:rFonts w:eastAsia="標楷體"/>
          <w:bCs/>
        </w:rPr>
      </w:pPr>
      <w:r>
        <w:rPr>
          <w:rFonts w:eastAsia="標楷體" w:hAnsi="標楷體" w:hint="eastAsia"/>
          <w:bCs/>
        </w:rPr>
        <w:t>各</w:t>
      </w:r>
      <w:r w:rsidRPr="00640372">
        <w:rPr>
          <w:rFonts w:eastAsia="標楷體" w:hAnsi="標楷體"/>
          <w:bCs/>
        </w:rPr>
        <w:t>大專校院</w:t>
      </w:r>
      <w:r w:rsidRPr="00640372">
        <w:rPr>
          <w:rFonts w:eastAsia="標楷體"/>
          <w:bCs/>
        </w:rPr>
        <w:t>10</w:t>
      </w:r>
      <w:r>
        <w:rPr>
          <w:rFonts w:eastAsia="標楷體" w:hint="eastAsia"/>
          <w:bCs/>
        </w:rPr>
        <w:t>6</w:t>
      </w:r>
      <w:r w:rsidRPr="00640372">
        <w:rPr>
          <w:rFonts w:eastAsia="標楷體" w:hAnsi="標楷體"/>
          <w:bCs/>
        </w:rPr>
        <w:t>學年度須進入實驗室之研究所碩博士新生（含甄試生）</w:t>
      </w:r>
      <w:r w:rsidR="00B27240">
        <w:rPr>
          <w:rFonts w:ascii="標楷體" w:eastAsia="標楷體" w:hAnsi="標楷體" w:hint="eastAsia"/>
          <w:bCs/>
        </w:rPr>
        <w:t>‚</w:t>
      </w:r>
    </w:p>
    <w:p w:rsidR="008F77DF" w:rsidRPr="00640372" w:rsidRDefault="008F77DF" w:rsidP="008F77DF">
      <w:pPr>
        <w:numPr>
          <w:ilvl w:val="0"/>
          <w:numId w:val="2"/>
        </w:numPr>
        <w:tabs>
          <w:tab w:val="clear" w:pos="360"/>
        </w:tabs>
        <w:ind w:leftChars="375" w:left="1260" w:hangingChars="150"/>
        <w:jc w:val="both"/>
        <w:rPr>
          <w:rFonts w:eastAsia="標楷體"/>
          <w:bCs/>
        </w:rPr>
      </w:pPr>
      <w:r>
        <w:rPr>
          <w:rFonts w:eastAsia="標楷體" w:hAnsi="標楷體" w:hint="eastAsia"/>
          <w:bCs/>
        </w:rPr>
        <w:t>各校</w:t>
      </w:r>
      <w:r w:rsidRPr="00640372">
        <w:rPr>
          <w:rFonts w:eastAsia="標楷體" w:hAnsi="標楷體"/>
          <w:bCs/>
        </w:rPr>
        <w:t>須進入實驗室且未曾參加教育訓練之新進教職員及研究助理</w:t>
      </w:r>
      <w:r w:rsidR="00B27240">
        <w:rPr>
          <w:rFonts w:ascii="標楷體" w:eastAsia="標楷體" w:hAnsi="標楷體" w:hint="eastAsia"/>
          <w:bCs/>
        </w:rPr>
        <w:t>‚</w:t>
      </w:r>
    </w:p>
    <w:p w:rsidR="008F77DF" w:rsidRPr="00B27240" w:rsidRDefault="00B27240" w:rsidP="00B27240">
      <w:pPr>
        <w:numPr>
          <w:ilvl w:val="0"/>
          <w:numId w:val="2"/>
        </w:numPr>
        <w:tabs>
          <w:tab w:val="clear" w:pos="360"/>
        </w:tabs>
        <w:ind w:leftChars="375" w:left="1260" w:hangingChars="150"/>
        <w:jc w:val="both"/>
        <w:rPr>
          <w:rFonts w:eastAsia="標楷體" w:hAnsi="標楷體"/>
          <w:bCs/>
        </w:rPr>
      </w:pPr>
      <w:r w:rsidRPr="00B27240">
        <w:rPr>
          <w:rFonts w:eastAsia="標楷體" w:hAnsi="標楷體" w:hint="eastAsia"/>
          <w:bCs/>
        </w:rPr>
        <w:t>進入實驗</w:t>
      </w:r>
      <w:r w:rsidR="00243FDE" w:rsidRPr="00640372">
        <w:rPr>
          <w:rFonts w:eastAsia="標楷體" w:hAnsi="標楷體"/>
        </w:rPr>
        <w:t>（實習）</w:t>
      </w:r>
      <w:r w:rsidRPr="00B27240">
        <w:rPr>
          <w:rFonts w:eastAsia="標楷體" w:hAnsi="標楷體" w:hint="eastAsia"/>
          <w:bCs/>
        </w:rPr>
        <w:t>場所之人員、對實驗室安全衛生有興趣者</w:t>
      </w:r>
      <w:r>
        <w:rPr>
          <w:rFonts w:ascii="標楷體" w:eastAsia="標楷體" w:hAnsi="標楷體" w:hint="eastAsia"/>
          <w:bCs/>
        </w:rPr>
        <w:t>‚</w:t>
      </w:r>
    </w:p>
    <w:p w:rsidR="00B27240" w:rsidRDefault="00B27240" w:rsidP="00B27240">
      <w:pPr>
        <w:ind w:left="1260"/>
        <w:jc w:val="both"/>
        <w:rPr>
          <w:rFonts w:eastAsia="標楷體" w:hAnsi="標楷體"/>
          <w:bCs/>
        </w:rPr>
      </w:pPr>
      <w:r w:rsidRPr="00B27240">
        <w:rPr>
          <w:rFonts w:eastAsia="標楷體" w:hAnsi="標楷體" w:hint="eastAsia"/>
          <w:bCs/>
        </w:rPr>
        <w:t>均可報名</w:t>
      </w:r>
      <w:r w:rsidRPr="00640372">
        <w:rPr>
          <w:rFonts w:eastAsia="標楷體" w:hAnsi="標楷體"/>
          <w:bCs/>
        </w:rPr>
        <w:t>。</w:t>
      </w:r>
    </w:p>
    <w:p w:rsidR="009D0D6B" w:rsidRPr="00640372" w:rsidRDefault="009D0D6B" w:rsidP="00B27240">
      <w:pPr>
        <w:ind w:left="1260"/>
        <w:jc w:val="both"/>
        <w:rPr>
          <w:rFonts w:eastAsia="標楷體"/>
          <w:bCs/>
        </w:rPr>
      </w:pPr>
    </w:p>
    <w:p w:rsidR="008F77DF" w:rsidRPr="00640372" w:rsidRDefault="008F77DF" w:rsidP="003733BD">
      <w:pPr>
        <w:numPr>
          <w:ilvl w:val="0"/>
          <w:numId w:val="1"/>
        </w:numPr>
        <w:jc w:val="both"/>
        <w:rPr>
          <w:rFonts w:eastAsia="標楷體"/>
          <w:bCs/>
        </w:rPr>
      </w:pPr>
      <w:r w:rsidRPr="00640372">
        <w:rPr>
          <w:rFonts w:eastAsia="標楷體" w:hAnsi="標楷體"/>
          <w:bCs/>
        </w:rPr>
        <w:t>報名方式：</w:t>
      </w:r>
      <w:r w:rsidR="003733BD" w:rsidRPr="00640372">
        <w:rPr>
          <w:rFonts w:eastAsia="標楷體"/>
          <w:bCs/>
        </w:rPr>
        <w:t xml:space="preserve"> </w:t>
      </w:r>
    </w:p>
    <w:p w:rsidR="003733BD" w:rsidRPr="003733BD" w:rsidRDefault="003733BD" w:rsidP="008F77DF">
      <w:pPr>
        <w:numPr>
          <w:ilvl w:val="0"/>
          <w:numId w:val="3"/>
        </w:numPr>
        <w:tabs>
          <w:tab w:val="clear" w:pos="360"/>
          <w:tab w:val="num" w:pos="-3240"/>
        </w:tabs>
        <w:ind w:leftChars="375" w:left="1260" w:hangingChars="150"/>
        <w:jc w:val="both"/>
        <w:rPr>
          <w:rFonts w:eastAsia="標楷體"/>
          <w:bCs/>
        </w:rPr>
      </w:pPr>
      <w:r w:rsidRPr="003733BD">
        <w:rPr>
          <w:rFonts w:eastAsia="標楷體" w:hAnsi="標楷體" w:hint="eastAsia"/>
          <w:bCs/>
        </w:rPr>
        <w:t>一律採線上報名，</w:t>
      </w:r>
      <w:r>
        <w:rPr>
          <w:rFonts w:eastAsia="標楷體" w:hint="eastAsia"/>
          <w:bCs/>
        </w:rPr>
        <w:t>報名網址</w:t>
      </w:r>
      <w:r>
        <w:rPr>
          <w:rFonts w:eastAsia="標楷體" w:hint="eastAsia"/>
          <w:bCs/>
        </w:rPr>
        <w:t>:  http://goo.gl/forms/uYYZWz1fwNOvKg1I3</w:t>
      </w:r>
      <w:r w:rsidRPr="003733BD">
        <w:rPr>
          <w:rFonts w:eastAsia="標楷體" w:hAnsi="標楷體" w:hint="eastAsia"/>
          <w:bCs/>
        </w:rPr>
        <w:t>，請</w:t>
      </w:r>
      <w:r>
        <w:rPr>
          <w:rFonts w:eastAsia="標楷體" w:hAnsi="標楷體" w:hint="eastAsia"/>
          <w:bCs/>
        </w:rPr>
        <w:t>直接</w:t>
      </w:r>
      <w:r w:rsidRPr="003733BD">
        <w:rPr>
          <w:rFonts w:eastAsia="標楷體" w:hAnsi="標楷體" w:hint="eastAsia"/>
          <w:bCs/>
        </w:rPr>
        <w:t>登錄報名。</w:t>
      </w:r>
    </w:p>
    <w:p w:rsidR="009B28B0" w:rsidRPr="009B28B0" w:rsidRDefault="009B28B0" w:rsidP="008F77DF">
      <w:pPr>
        <w:numPr>
          <w:ilvl w:val="0"/>
          <w:numId w:val="3"/>
        </w:numPr>
        <w:tabs>
          <w:tab w:val="clear" w:pos="360"/>
          <w:tab w:val="num" w:pos="-3240"/>
        </w:tabs>
        <w:ind w:leftChars="375" w:left="1260" w:hangingChars="150"/>
        <w:jc w:val="both"/>
        <w:rPr>
          <w:rFonts w:eastAsia="標楷體"/>
          <w:bCs/>
        </w:rPr>
      </w:pPr>
      <w:r w:rsidRPr="00640372">
        <w:rPr>
          <w:rFonts w:eastAsia="標楷體" w:hAnsi="標楷體"/>
          <w:bCs/>
        </w:rPr>
        <w:t>報名日期：</w:t>
      </w:r>
      <w:r>
        <w:rPr>
          <w:rFonts w:eastAsia="標楷體" w:hAnsi="標楷體" w:hint="eastAsia"/>
          <w:bCs/>
        </w:rPr>
        <w:t>即日起至</w:t>
      </w:r>
      <w:r>
        <w:rPr>
          <w:rFonts w:eastAsia="標楷體" w:hAnsi="標楷體" w:hint="eastAsia"/>
          <w:bCs/>
        </w:rPr>
        <w:t xml:space="preserve"> </w:t>
      </w:r>
      <w:r w:rsidRPr="00640372">
        <w:rPr>
          <w:rFonts w:eastAsia="標楷體"/>
        </w:rPr>
        <w:t>10</w:t>
      </w:r>
      <w:r>
        <w:rPr>
          <w:rFonts w:eastAsia="標楷體" w:hint="eastAsia"/>
        </w:rPr>
        <w:t>6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9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>2</w:t>
      </w:r>
      <w:r>
        <w:rPr>
          <w:rFonts w:eastAsia="標楷體" w:hint="eastAsia"/>
        </w:rPr>
        <w:t>日止</w:t>
      </w:r>
      <w:r w:rsidRPr="00640372">
        <w:rPr>
          <w:rFonts w:eastAsia="標楷體" w:hAnsi="標楷體"/>
          <w:bCs/>
        </w:rPr>
        <w:t>。</w:t>
      </w:r>
    </w:p>
    <w:p w:rsidR="009B28B0" w:rsidRPr="009B28B0" w:rsidRDefault="009B28B0" w:rsidP="008F77DF">
      <w:pPr>
        <w:numPr>
          <w:ilvl w:val="0"/>
          <w:numId w:val="3"/>
        </w:numPr>
        <w:tabs>
          <w:tab w:val="clear" w:pos="360"/>
          <w:tab w:val="num" w:pos="-3240"/>
        </w:tabs>
        <w:ind w:leftChars="375" w:left="1260" w:hangingChars="150"/>
        <w:jc w:val="both"/>
        <w:rPr>
          <w:rFonts w:eastAsia="標楷體"/>
          <w:bCs/>
        </w:rPr>
      </w:pPr>
      <w:r>
        <w:rPr>
          <w:rFonts w:eastAsia="標楷體" w:hAnsi="標楷體" w:hint="eastAsia"/>
          <w:bCs/>
        </w:rPr>
        <w:t>預計招收</w:t>
      </w:r>
      <w:r>
        <w:rPr>
          <w:rFonts w:eastAsia="標楷體" w:hint="eastAsia"/>
          <w:bCs/>
        </w:rPr>
        <w:t>150</w:t>
      </w:r>
      <w:r w:rsidRPr="00640372">
        <w:rPr>
          <w:rFonts w:eastAsia="標楷體" w:hAnsi="標楷體"/>
          <w:bCs/>
        </w:rPr>
        <w:t>人（依報名先後順序，額滿為止）</w:t>
      </w:r>
      <w:r>
        <w:rPr>
          <w:rFonts w:eastAsia="標楷體" w:hAnsi="標楷體" w:hint="eastAsia"/>
          <w:bCs/>
        </w:rPr>
        <w:t>。</w:t>
      </w:r>
    </w:p>
    <w:p w:rsidR="008F77DF" w:rsidRPr="00640372" w:rsidRDefault="003733BD" w:rsidP="008F77DF">
      <w:pPr>
        <w:numPr>
          <w:ilvl w:val="0"/>
          <w:numId w:val="3"/>
        </w:numPr>
        <w:tabs>
          <w:tab w:val="clear" w:pos="360"/>
          <w:tab w:val="num" w:pos="-3240"/>
        </w:tabs>
        <w:ind w:leftChars="375" w:left="1260" w:hangingChars="150"/>
        <w:jc w:val="both"/>
        <w:rPr>
          <w:rFonts w:eastAsia="標楷體"/>
          <w:bCs/>
        </w:rPr>
      </w:pPr>
      <w:r>
        <w:rPr>
          <w:rFonts w:eastAsia="標楷體" w:hAnsi="標楷體" w:hint="eastAsia"/>
          <w:bCs/>
        </w:rPr>
        <w:t>若有問題</w:t>
      </w:r>
      <w:r w:rsidRPr="003733BD">
        <w:rPr>
          <w:rFonts w:eastAsia="標楷體" w:hAnsi="標楷體" w:hint="eastAsia"/>
          <w:bCs/>
        </w:rPr>
        <w:t>，</w:t>
      </w:r>
      <w:r w:rsidR="005040FC">
        <w:rPr>
          <w:rFonts w:eastAsia="標楷體" w:hAnsi="標楷體" w:hint="eastAsia"/>
          <w:bCs/>
        </w:rPr>
        <w:t>請</w:t>
      </w:r>
      <w:r>
        <w:rPr>
          <w:rFonts w:eastAsia="標楷體" w:hAnsi="標楷體" w:hint="eastAsia"/>
          <w:bCs/>
        </w:rPr>
        <w:t>電洽</w:t>
      </w:r>
      <w:r>
        <w:rPr>
          <w:rFonts w:eastAsia="標楷體" w:hint="eastAsia"/>
          <w:bCs/>
        </w:rPr>
        <w:t>:</w:t>
      </w:r>
      <w:r w:rsidRPr="00640372">
        <w:rPr>
          <w:rFonts w:eastAsia="標楷體" w:hAnsi="標楷體"/>
          <w:bCs/>
        </w:rPr>
        <w:t>（</w:t>
      </w:r>
      <w:r w:rsidRPr="00640372">
        <w:rPr>
          <w:rFonts w:eastAsia="標楷體"/>
          <w:bCs/>
        </w:rPr>
        <w:t>02</w:t>
      </w:r>
      <w:r w:rsidRPr="00640372">
        <w:rPr>
          <w:rFonts w:eastAsia="標楷體" w:hAnsi="標楷體"/>
          <w:bCs/>
        </w:rPr>
        <w:t>）</w:t>
      </w:r>
      <w:r w:rsidRPr="00640372">
        <w:rPr>
          <w:rFonts w:eastAsia="標楷體"/>
          <w:bCs/>
        </w:rPr>
        <w:t>2801-313</w:t>
      </w:r>
      <w:r>
        <w:rPr>
          <w:rFonts w:eastAsia="標楷體" w:hint="eastAsia"/>
          <w:bCs/>
        </w:rPr>
        <w:t>1</w:t>
      </w:r>
      <w:r>
        <w:rPr>
          <w:rFonts w:eastAsia="標楷體" w:hint="eastAsia"/>
          <w:bCs/>
        </w:rPr>
        <w:t>分機</w:t>
      </w:r>
      <w:r>
        <w:rPr>
          <w:rFonts w:eastAsia="標楷體" w:hint="eastAsia"/>
          <w:bCs/>
        </w:rPr>
        <w:t>6185</w:t>
      </w:r>
      <w:r w:rsidRPr="00640372">
        <w:rPr>
          <w:rFonts w:eastAsia="標楷體"/>
          <w:bCs/>
        </w:rPr>
        <w:t xml:space="preserve"> </w:t>
      </w:r>
      <w:r>
        <w:rPr>
          <w:rFonts w:eastAsia="標楷體" w:hint="eastAsia"/>
          <w:bCs/>
        </w:rPr>
        <w:t>或</w:t>
      </w:r>
    </w:p>
    <w:p w:rsidR="006D2392" w:rsidRPr="003733BD" w:rsidRDefault="008F77DF" w:rsidP="003733BD">
      <w:pPr>
        <w:ind w:left="1260"/>
        <w:jc w:val="both"/>
        <w:rPr>
          <w:rFonts w:eastAsia="標楷體"/>
          <w:bCs/>
        </w:rPr>
      </w:pPr>
      <w:r w:rsidRPr="00640372">
        <w:rPr>
          <w:rFonts w:eastAsia="標楷體"/>
          <w:bCs/>
        </w:rPr>
        <w:t>E-mail</w:t>
      </w:r>
      <w:r w:rsidRPr="00640372">
        <w:rPr>
          <w:rFonts w:eastAsia="標楷體" w:hAnsi="標楷體"/>
          <w:bCs/>
          <w:lang w:val="pt-PT"/>
        </w:rPr>
        <w:t>至</w:t>
      </w:r>
      <w:r w:rsidR="00FC3E61">
        <w:rPr>
          <w:rFonts w:eastAsia="標楷體" w:hint="eastAsia"/>
          <w:bCs/>
        </w:rPr>
        <w:t>ywcheng</w:t>
      </w:r>
      <w:r w:rsidRPr="00640372">
        <w:rPr>
          <w:rFonts w:eastAsia="標楷體"/>
          <w:bCs/>
        </w:rPr>
        <w:t>@mail.sju.edu.tw</w:t>
      </w:r>
      <w:r w:rsidR="005040FC">
        <w:rPr>
          <w:rFonts w:eastAsia="標楷體" w:hint="eastAsia"/>
          <w:bCs/>
        </w:rPr>
        <w:t xml:space="preserve">  </w:t>
      </w:r>
      <w:r w:rsidR="005040FC">
        <w:rPr>
          <w:rFonts w:eastAsia="標楷體" w:hint="eastAsia"/>
          <w:bCs/>
        </w:rPr>
        <w:t>環安組鄭耀文老師</w:t>
      </w:r>
      <w:r w:rsidR="0062758D">
        <w:rPr>
          <w:rFonts w:eastAsia="標楷體" w:hAnsi="標楷體" w:hint="eastAsia"/>
          <w:bCs/>
        </w:rPr>
        <w:t>。</w:t>
      </w:r>
    </w:p>
    <w:p w:rsidR="00816BBB" w:rsidRPr="003733BD" w:rsidRDefault="00816BBB" w:rsidP="00B27240">
      <w:pPr>
        <w:ind w:left="1260"/>
        <w:jc w:val="both"/>
        <w:rPr>
          <w:rFonts w:eastAsia="標楷體"/>
          <w:bCs/>
        </w:rPr>
      </w:pPr>
    </w:p>
    <w:p w:rsidR="006D2392" w:rsidRPr="006D2392" w:rsidRDefault="003733BD" w:rsidP="008F77DF">
      <w:pPr>
        <w:numPr>
          <w:ilvl w:val="0"/>
          <w:numId w:val="1"/>
        </w:numPr>
        <w:tabs>
          <w:tab w:val="clear" w:pos="855"/>
          <w:tab w:val="num" w:pos="-3240"/>
        </w:tabs>
        <w:ind w:left="1080" w:hanging="1080"/>
        <w:jc w:val="both"/>
        <w:rPr>
          <w:rFonts w:eastAsia="標楷體"/>
        </w:rPr>
      </w:pPr>
      <w:r w:rsidRPr="006F59A3">
        <w:rPr>
          <w:rFonts w:eastAsia="標楷體" w:hAnsi="標楷體" w:hint="eastAsia"/>
          <w:bCs/>
        </w:rPr>
        <w:t>研習費用</w:t>
      </w:r>
      <w:r w:rsidR="006F56C0" w:rsidRPr="00640372">
        <w:rPr>
          <w:rFonts w:eastAsia="標楷體" w:hAnsi="標楷體"/>
        </w:rPr>
        <w:t>：</w:t>
      </w:r>
    </w:p>
    <w:p w:rsidR="006D2392" w:rsidRPr="006D2392" w:rsidRDefault="00A038A9" w:rsidP="009D0D6B">
      <w:pPr>
        <w:ind w:left="1080" w:firstLineChars="200" w:firstLine="480"/>
        <w:jc w:val="both"/>
        <w:rPr>
          <w:rFonts w:eastAsia="標楷體"/>
        </w:rPr>
      </w:pPr>
      <w:r>
        <w:rPr>
          <w:rFonts w:eastAsia="標楷體" w:hAnsi="標楷體" w:hint="eastAsia"/>
          <w:szCs w:val="24"/>
        </w:rPr>
        <w:t>本研習完全免費</w:t>
      </w:r>
      <w:r w:rsidRPr="006D2392">
        <w:rPr>
          <w:rFonts w:eastAsia="標楷體" w:hAnsi="標楷體" w:hint="eastAsia"/>
          <w:szCs w:val="24"/>
        </w:rPr>
        <w:t>，提供午餐</w:t>
      </w:r>
      <w:r w:rsidR="00442379">
        <w:rPr>
          <w:rFonts w:eastAsia="標楷體" w:hAnsi="標楷體" w:hint="eastAsia"/>
          <w:szCs w:val="24"/>
        </w:rPr>
        <w:t>及免費捷運接駁</w:t>
      </w:r>
      <w:r w:rsidR="009D0D6B" w:rsidRPr="00442379">
        <w:rPr>
          <w:rFonts w:ascii="標楷體" w:eastAsia="標楷體" w:hAnsi="標楷體" w:hint="eastAsia"/>
          <w:sz w:val="26"/>
          <w:szCs w:val="26"/>
        </w:rPr>
        <w:t>，</w:t>
      </w:r>
      <w:r w:rsidR="00442379">
        <w:rPr>
          <w:rFonts w:eastAsia="標楷體" w:hAnsi="標楷體" w:hint="eastAsia"/>
          <w:szCs w:val="24"/>
        </w:rPr>
        <w:t>詳下頁</w:t>
      </w:r>
      <w:r w:rsidR="009D0D6B">
        <w:rPr>
          <w:rFonts w:eastAsia="標楷體" w:hAnsi="標楷體" w:hint="eastAsia"/>
          <w:szCs w:val="24"/>
        </w:rPr>
        <w:t>(</w:t>
      </w:r>
      <w:r w:rsidR="009D0D6B">
        <w:rPr>
          <w:rFonts w:eastAsia="標楷體" w:hAnsi="標楷體" w:hint="eastAsia"/>
          <w:szCs w:val="24"/>
        </w:rPr>
        <w:t>十三</w:t>
      </w:r>
      <w:r w:rsidR="009D0D6B">
        <w:rPr>
          <w:rFonts w:eastAsia="標楷體" w:hAnsi="標楷體" w:hint="eastAsia"/>
          <w:szCs w:val="24"/>
        </w:rPr>
        <w:t>)</w:t>
      </w:r>
      <w:r w:rsidR="00442379">
        <w:rPr>
          <w:rFonts w:eastAsia="標楷體" w:hAnsi="標楷體" w:hint="eastAsia"/>
          <w:szCs w:val="24"/>
        </w:rPr>
        <w:t>交通資訊</w:t>
      </w:r>
      <w:r w:rsidRPr="006D2392">
        <w:rPr>
          <w:rFonts w:eastAsia="標楷體" w:hAnsi="標楷體" w:hint="eastAsia"/>
          <w:szCs w:val="24"/>
        </w:rPr>
        <w:t>，但</w:t>
      </w:r>
      <w:r w:rsidRPr="006D2392">
        <w:rPr>
          <w:rFonts w:eastAsia="標楷體" w:hAnsi="標楷體"/>
          <w:szCs w:val="24"/>
        </w:rPr>
        <w:t>不</w:t>
      </w:r>
      <w:r w:rsidRPr="006D2392">
        <w:rPr>
          <w:rFonts w:eastAsia="標楷體" w:hAnsi="標楷體" w:hint="eastAsia"/>
          <w:szCs w:val="24"/>
        </w:rPr>
        <w:t>提</w:t>
      </w:r>
      <w:r w:rsidRPr="006D2392">
        <w:rPr>
          <w:rFonts w:eastAsia="標楷體" w:hAnsi="標楷體"/>
          <w:szCs w:val="24"/>
        </w:rPr>
        <w:t>供</w:t>
      </w:r>
      <w:r w:rsidRPr="006D2392">
        <w:rPr>
          <w:rFonts w:eastAsia="標楷體" w:hAnsi="標楷體" w:hint="eastAsia"/>
          <w:szCs w:val="24"/>
        </w:rPr>
        <w:t>住</w:t>
      </w:r>
      <w:r w:rsidRPr="006D2392">
        <w:rPr>
          <w:rFonts w:eastAsia="標楷體" w:hAnsi="標楷體"/>
          <w:szCs w:val="24"/>
        </w:rPr>
        <w:t>宿</w:t>
      </w:r>
      <w:r w:rsidRPr="006D2392">
        <w:rPr>
          <w:rFonts w:eastAsia="標楷體" w:hAnsi="標楷體" w:hint="eastAsia"/>
          <w:szCs w:val="24"/>
        </w:rPr>
        <w:t>。</w:t>
      </w:r>
    </w:p>
    <w:p w:rsidR="00A038A9" w:rsidRDefault="00A038A9" w:rsidP="009D0D6B">
      <w:pPr>
        <w:widowControl/>
        <w:ind w:firstLineChars="200" w:firstLine="480"/>
        <w:rPr>
          <w:rFonts w:eastAsia="標楷體"/>
          <w:szCs w:val="24"/>
        </w:rPr>
      </w:pPr>
      <w:r>
        <w:rPr>
          <w:rFonts w:eastAsia="標楷體"/>
          <w:szCs w:val="24"/>
        </w:rPr>
        <w:br w:type="page"/>
      </w:r>
    </w:p>
    <w:p w:rsidR="006D2392" w:rsidRPr="006D2392" w:rsidRDefault="006D2392" w:rsidP="006D2392">
      <w:pPr>
        <w:ind w:left="1080"/>
        <w:jc w:val="both"/>
        <w:rPr>
          <w:rFonts w:eastAsia="標楷體"/>
          <w:szCs w:val="24"/>
        </w:rPr>
      </w:pPr>
    </w:p>
    <w:p w:rsidR="008F77DF" w:rsidRPr="009D0D6B" w:rsidRDefault="00B27240" w:rsidP="008F77DF">
      <w:pPr>
        <w:numPr>
          <w:ilvl w:val="0"/>
          <w:numId w:val="1"/>
        </w:numPr>
        <w:tabs>
          <w:tab w:val="clear" w:pos="855"/>
          <w:tab w:val="num" w:pos="-3240"/>
        </w:tabs>
        <w:ind w:left="1080" w:hanging="1080"/>
        <w:jc w:val="both"/>
        <w:rPr>
          <w:rFonts w:eastAsia="標楷體"/>
          <w:sz w:val="28"/>
          <w:szCs w:val="28"/>
        </w:rPr>
      </w:pPr>
      <w:r w:rsidRPr="009D0D6B">
        <w:rPr>
          <w:rFonts w:eastAsia="標楷體" w:hAnsi="標楷體" w:hint="eastAsia"/>
          <w:bCs/>
          <w:sz w:val="28"/>
          <w:szCs w:val="28"/>
        </w:rPr>
        <w:t>課程</w:t>
      </w:r>
      <w:r w:rsidR="008F77DF" w:rsidRPr="009D0D6B">
        <w:rPr>
          <w:rFonts w:eastAsia="標楷體" w:hAnsi="標楷體"/>
          <w:bCs/>
          <w:sz w:val="28"/>
          <w:szCs w:val="28"/>
        </w:rPr>
        <w:t>內容及流程</w:t>
      </w:r>
      <w:r w:rsidR="008F77DF" w:rsidRPr="009D0D6B">
        <w:rPr>
          <w:rFonts w:eastAsia="標楷體" w:hAnsi="標楷體" w:hint="eastAsia"/>
          <w:bCs/>
          <w:sz w:val="28"/>
          <w:szCs w:val="28"/>
        </w:rPr>
        <w:t>：</w:t>
      </w:r>
    </w:p>
    <w:p w:rsidR="008F77DF" w:rsidRPr="009D0D6B" w:rsidRDefault="008F77DF" w:rsidP="009D0D6B">
      <w:pPr>
        <w:numPr>
          <w:ilvl w:val="0"/>
          <w:numId w:val="4"/>
        </w:numPr>
        <w:tabs>
          <w:tab w:val="clear" w:pos="360"/>
          <w:tab w:val="num" w:pos="-3240"/>
        </w:tabs>
        <w:ind w:leftChars="375" w:left="1320" w:hangingChars="150" w:hanging="420"/>
        <w:jc w:val="both"/>
        <w:rPr>
          <w:rFonts w:eastAsia="標楷體"/>
          <w:bCs/>
          <w:sz w:val="28"/>
          <w:szCs w:val="28"/>
        </w:rPr>
      </w:pPr>
      <w:r w:rsidRPr="009D0D6B">
        <w:rPr>
          <w:rFonts w:eastAsia="標楷體" w:hAnsi="標楷體"/>
          <w:bCs/>
          <w:sz w:val="28"/>
          <w:szCs w:val="28"/>
        </w:rPr>
        <w:t>課程規劃：</w:t>
      </w:r>
    </w:p>
    <w:tbl>
      <w:tblPr>
        <w:tblW w:w="0" w:type="auto"/>
        <w:tblInd w:w="9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1"/>
        <w:gridCol w:w="3007"/>
        <w:gridCol w:w="3007"/>
      </w:tblGrid>
      <w:tr w:rsidR="008F77DF" w:rsidRPr="0019530F" w:rsidTr="00A038A9">
        <w:trPr>
          <w:trHeight w:val="397"/>
        </w:trPr>
        <w:tc>
          <w:tcPr>
            <w:tcW w:w="2155" w:type="dxa"/>
            <w:vAlign w:val="center"/>
          </w:tcPr>
          <w:p w:rsidR="008F77DF" w:rsidRPr="0019530F" w:rsidRDefault="008F77DF" w:rsidP="001C2B97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48651E" wp14:editId="415BEB04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12065</wp:posOffset>
                      </wp:positionV>
                      <wp:extent cx="830580" cy="672465"/>
                      <wp:effectExtent l="0" t="0" r="26670" b="32385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0580" cy="6724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893AB5" id="直線接點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.95pt" to="106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"/>
                  </w:pict>
                </mc:Fallback>
              </mc:AlternateContent>
            </w:r>
            <w:r w:rsidRPr="0019530F">
              <w:rPr>
                <w:rFonts w:eastAsia="標楷體"/>
              </w:rPr>
              <w:t xml:space="preserve"> </w:t>
            </w:r>
            <w:r w:rsidRPr="0019530F">
              <w:rPr>
                <w:rFonts w:eastAsia="標楷體" w:hAnsi="標楷體"/>
              </w:rPr>
              <w:t>課</w:t>
            </w:r>
            <w:r w:rsidRPr="0019530F">
              <w:rPr>
                <w:rFonts w:eastAsia="標楷體"/>
              </w:rPr>
              <w:t xml:space="preserve">     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Ansi="標楷體" w:hint="eastAsia"/>
              </w:rPr>
              <w:t>梯</w:t>
            </w:r>
            <w:r w:rsidR="00FC3E61">
              <w:rPr>
                <w:rFonts w:eastAsia="標楷體" w:hAnsi="標楷體" w:hint="eastAsia"/>
              </w:rPr>
              <w:t>次</w:t>
            </w:r>
          </w:p>
          <w:p w:rsidR="008F77DF" w:rsidRPr="0019530F" w:rsidRDefault="008F77DF" w:rsidP="001C2B97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53DE5A" wp14:editId="72862418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65405</wp:posOffset>
                      </wp:positionV>
                      <wp:extent cx="1363980" cy="390525"/>
                      <wp:effectExtent l="0" t="0" r="26670" b="28575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3980" cy="390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5D5D4B" id="直線接點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5.15pt" to="106.1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"/>
                  </w:pict>
                </mc:Fallback>
              </mc:AlternateContent>
            </w:r>
            <w:r w:rsidRPr="0019530F">
              <w:rPr>
                <w:rFonts w:eastAsia="標楷體"/>
              </w:rPr>
              <w:t xml:space="preserve">      </w:t>
            </w:r>
            <w:r w:rsidRPr="0019530F">
              <w:rPr>
                <w:rFonts w:eastAsia="標楷體" w:hAnsi="標楷體"/>
              </w:rPr>
              <w:t>程</w:t>
            </w:r>
            <w:r w:rsidRPr="0019530F"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 xml:space="preserve">　</w:t>
            </w:r>
            <w:r w:rsidRPr="0019530F">
              <w:rPr>
                <w:rFonts w:eastAsia="標楷體"/>
              </w:rPr>
              <w:t xml:space="preserve"> </w:t>
            </w:r>
          </w:p>
          <w:p w:rsidR="008F77DF" w:rsidRPr="0019530F" w:rsidRDefault="008F77DF" w:rsidP="001C2B97">
            <w:pPr>
              <w:jc w:val="both"/>
              <w:rPr>
                <w:rFonts w:eastAsia="標楷體"/>
              </w:rPr>
            </w:pPr>
            <w:r w:rsidRPr="0019530F">
              <w:rPr>
                <w:rFonts w:eastAsia="標楷體" w:hAnsi="標楷體"/>
              </w:rPr>
              <w:t>時</w:t>
            </w:r>
            <w:r w:rsidRPr="0019530F">
              <w:rPr>
                <w:rFonts w:eastAsia="標楷體"/>
              </w:rPr>
              <w:t xml:space="preserve">   </w:t>
            </w:r>
            <w:r w:rsidRPr="0019530F">
              <w:rPr>
                <w:rFonts w:eastAsia="標楷體" w:hAnsi="標楷體"/>
              </w:rPr>
              <w:t>間</w:t>
            </w:r>
          </w:p>
        </w:tc>
        <w:tc>
          <w:tcPr>
            <w:tcW w:w="3043" w:type="dxa"/>
            <w:vAlign w:val="center"/>
          </w:tcPr>
          <w:p w:rsidR="008F77DF" w:rsidRPr="0019530F" w:rsidRDefault="000D1965" w:rsidP="001C2B97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9/5(</w:t>
            </w:r>
            <w:r>
              <w:rPr>
                <w:rFonts w:eastAsia="標楷體" w:hAnsi="標楷體" w:hint="eastAsia"/>
              </w:rPr>
              <w:t>週二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3043" w:type="dxa"/>
            <w:vAlign w:val="center"/>
          </w:tcPr>
          <w:p w:rsidR="008F77DF" w:rsidRPr="0019530F" w:rsidRDefault="000D1965" w:rsidP="001C2B97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9/6(</w:t>
            </w:r>
            <w:r>
              <w:rPr>
                <w:rFonts w:eastAsia="標楷體" w:hAnsi="標楷體" w:hint="eastAsia"/>
              </w:rPr>
              <w:t>週三</w:t>
            </w:r>
            <w:r>
              <w:rPr>
                <w:rFonts w:eastAsia="標楷體" w:hAnsi="標楷體" w:hint="eastAsia"/>
              </w:rPr>
              <w:t>)</w:t>
            </w:r>
          </w:p>
        </w:tc>
      </w:tr>
      <w:tr w:rsidR="008F77DF" w:rsidRPr="0019530F" w:rsidTr="00200AB1">
        <w:trPr>
          <w:trHeight w:val="630"/>
        </w:trPr>
        <w:tc>
          <w:tcPr>
            <w:tcW w:w="2155" w:type="dxa"/>
            <w:shd w:val="clear" w:color="auto" w:fill="auto"/>
            <w:vAlign w:val="center"/>
          </w:tcPr>
          <w:p w:rsidR="008F77DF" w:rsidRPr="0019530F" w:rsidRDefault="008F77DF" w:rsidP="001C2B97">
            <w:pPr>
              <w:jc w:val="center"/>
              <w:rPr>
                <w:rFonts w:eastAsia="標楷體"/>
              </w:rPr>
            </w:pPr>
            <w:r w:rsidRPr="0019530F">
              <w:rPr>
                <w:rFonts w:eastAsia="標楷體"/>
              </w:rPr>
              <w:t>08:20~08:50</w:t>
            </w:r>
          </w:p>
        </w:tc>
        <w:tc>
          <w:tcPr>
            <w:tcW w:w="3043" w:type="dxa"/>
            <w:vAlign w:val="center"/>
          </w:tcPr>
          <w:p w:rsidR="008F77DF" w:rsidRPr="0019530F" w:rsidRDefault="008F77DF" w:rsidP="001C2B97">
            <w:pPr>
              <w:jc w:val="center"/>
              <w:rPr>
                <w:rFonts w:eastAsia="標楷體"/>
              </w:rPr>
            </w:pPr>
            <w:r w:rsidRPr="0019530F">
              <w:rPr>
                <w:rFonts w:eastAsia="標楷體" w:hAnsi="標楷體"/>
              </w:rPr>
              <w:t>報到</w:t>
            </w:r>
            <w:r w:rsidRPr="0019530F">
              <w:rPr>
                <w:rFonts w:eastAsia="標楷體"/>
              </w:rPr>
              <w:t>/</w:t>
            </w:r>
            <w:r w:rsidRPr="0019530F">
              <w:rPr>
                <w:rFonts w:eastAsia="標楷體" w:hAnsi="標楷體"/>
              </w:rPr>
              <w:t>簽到</w:t>
            </w:r>
          </w:p>
        </w:tc>
        <w:tc>
          <w:tcPr>
            <w:tcW w:w="3043" w:type="dxa"/>
            <w:vMerge w:val="restart"/>
            <w:vAlign w:val="center"/>
          </w:tcPr>
          <w:p w:rsidR="008F77DF" w:rsidRPr="005E522A" w:rsidRDefault="00DB7680" w:rsidP="001C2B97">
            <w:pPr>
              <w:jc w:val="center"/>
              <w:rPr>
                <w:rFonts w:eastAsia="標楷體"/>
              </w:rPr>
            </w:pPr>
            <w:r w:rsidRPr="0019530F">
              <w:rPr>
                <w:rFonts w:eastAsia="標楷體" w:hAnsi="標楷體"/>
              </w:rPr>
              <w:t>化學性危害（含危害通識）</w:t>
            </w:r>
          </w:p>
          <w:p w:rsidR="008F77DF" w:rsidRPr="005E522A" w:rsidRDefault="008F77DF" w:rsidP="00DB7680">
            <w:pPr>
              <w:jc w:val="center"/>
              <w:rPr>
                <w:rFonts w:eastAsia="標楷體"/>
              </w:rPr>
            </w:pPr>
            <w:r w:rsidRPr="005E522A">
              <w:rPr>
                <w:rFonts w:eastAsia="標楷體" w:hAnsi="標楷體"/>
              </w:rPr>
              <w:t>講師：</w:t>
            </w:r>
            <w:r w:rsidR="00DB7680">
              <w:rPr>
                <w:rFonts w:eastAsia="標楷體" w:hAnsi="標楷體" w:hint="eastAsia"/>
              </w:rPr>
              <w:t>劉世澐</w:t>
            </w:r>
          </w:p>
        </w:tc>
      </w:tr>
      <w:tr w:rsidR="008F77DF" w:rsidRPr="0019530F" w:rsidTr="00200AB1">
        <w:trPr>
          <w:trHeight w:val="554"/>
        </w:trPr>
        <w:tc>
          <w:tcPr>
            <w:tcW w:w="2155" w:type="dxa"/>
            <w:shd w:val="clear" w:color="auto" w:fill="auto"/>
            <w:vAlign w:val="center"/>
          </w:tcPr>
          <w:p w:rsidR="008F77DF" w:rsidRPr="0019530F" w:rsidRDefault="008F77DF" w:rsidP="001C2B97">
            <w:pPr>
              <w:jc w:val="center"/>
              <w:rPr>
                <w:rFonts w:eastAsia="標楷體"/>
              </w:rPr>
            </w:pPr>
            <w:r w:rsidRPr="0019530F">
              <w:rPr>
                <w:rFonts w:eastAsia="標楷體"/>
              </w:rPr>
              <w:t>08:50~09:10</w:t>
            </w:r>
          </w:p>
        </w:tc>
        <w:tc>
          <w:tcPr>
            <w:tcW w:w="3043" w:type="dxa"/>
            <w:vAlign w:val="center"/>
          </w:tcPr>
          <w:p w:rsidR="008F77DF" w:rsidRPr="0019530F" w:rsidRDefault="008F77DF" w:rsidP="001C2B97">
            <w:pPr>
              <w:jc w:val="center"/>
              <w:rPr>
                <w:rFonts w:eastAsia="標楷體"/>
              </w:rPr>
            </w:pPr>
            <w:r w:rsidRPr="0019530F">
              <w:rPr>
                <w:rFonts w:eastAsia="標楷體" w:hAnsi="標楷體"/>
              </w:rPr>
              <w:t>開幕</w:t>
            </w:r>
            <w:r w:rsidRPr="0019530F">
              <w:rPr>
                <w:rFonts w:eastAsia="標楷體"/>
              </w:rPr>
              <w:t>&amp;</w:t>
            </w:r>
            <w:r w:rsidRPr="0019530F">
              <w:rPr>
                <w:rFonts w:eastAsia="標楷體" w:hAnsi="標楷體"/>
              </w:rPr>
              <w:t>課程介紹</w:t>
            </w:r>
          </w:p>
        </w:tc>
        <w:tc>
          <w:tcPr>
            <w:tcW w:w="3043" w:type="dxa"/>
            <w:vMerge/>
            <w:vAlign w:val="center"/>
          </w:tcPr>
          <w:p w:rsidR="008F77DF" w:rsidRPr="005E522A" w:rsidRDefault="008F77DF" w:rsidP="001C2B97">
            <w:pPr>
              <w:jc w:val="center"/>
              <w:rPr>
                <w:rFonts w:eastAsia="標楷體"/>
              </w:rPr>
            </w:pPr>
          </w:p>
        </w:tc>
      </w:tr>
      <w:tr w:rsidR="008F77DF" w:rsidRPr="0019530F" w:rsidTr="00200AB1">
        <w:trPr>
          <w:trHeight w:val="564"/>
        </w:trPr>
        <w:tc>
          <w:tcPr>
            <w:tcW w:w="2155" w:type="dxa"/>
            <w:shd w:val="clear" w:color="auto" w:fill="auto"/>
            <w:vAlign w:val="center"/>
          </w:tcPr>
          <w:p w:rsidR="008F77DF" w:rsidRPr="0019530F" w:rsidRDefault="008F77DF" w:rsidP="001C2B97">
            <w:pPr>
              <w:jc w:val="center"/>
              <w:rPr>
                <w:rFonts w:eastAsia="標楷體"/>
              </w:rPr>
            </w:pPr>
            <w:r w:rsidRPr="0019530F">
              <w:rPr>
                <w:rFonts w:eastAsia="標楷體"/>
              </w:rPr>
              <w:t>09:15~10:05</w:t>
            </w:r>
          </w:p>
        </w:tc>
        <w:tc>
          <w:tcPr>
            <w:tcW w:w="3043" w:type="dxa"/>
            <w:vMerge w:val="restart"/>
            <w:vAlign w:val="center"/>
          </w:tcPr>
          <w:p w:rsidR="008F77DF" w:rsidRPr="0019530F" w:rsidRDefault="008F77DF" w:rsidP="001C2B97">
            <w:pPr>
              <w:jc w:val="center"/>
              <w:rPr>
                <w:rFonts w:eastAsia="標楷體"/>
              </w:rPr>
            </w:pPr>
            <w:r w:rsidRPr="0019530F">
              <w:rPr>
                <w:rFonts w:eastAsia="標楷體" w:hAnsi="標楷體"/>
              </w:rPr>
              <w:t>實驗室安全衛生概論</w:t>
            </w:r>
          </w:p>
          <w:p w:rsidR="008F77DF" w:rsidRPr="0019530F" w:rsidRDefault="008F77DF" w:rsidP="00B0401C">
            <w:pPr>
              <w:jc w:val="center"/>
              <w:rPr>
                <w:rFonts w:eastAsia="標楷體"/>
              </w:rPr>
            </w:pPr>
            <w:r w:rsidRPr="0019530F">
              <w:rPr>
                <w:rFonts w:eastAsia="標楷體" w:hAnsi="標楷體"/>
              </w:rPr>
              <w:t>講師：</w:t>
            </w:r>
            <w:r w:rsidR="009D6B7A" w:rsidRPr="005E522A">
              <w:rPr>
                <w:rFonts w:eastAsia="標楷體" w:hAnsi="標楷體" w:hint="eastAsia"/>
              </w:rPr>
              <w:t>張振平</w:t>
            </w:r>
          </w:p>
        </w:tc>
        <w:tc>
          <w:tcPr>
            <w:tcW w:w="3043" w:type="dxa"/>
            <w:vMerge/>
            <w:vAlign w:val="center"/>
          </w:tcPr>
          <w:p w:rsidR="008F77DF" w:rsidRPr="005E522A" w:rsidRDefault="008F77DF" w:rsidP="001C2B97">
            <w:pPr>
              <w:jc w:val="center"/>
              <w:rPr>
                <w:rFonts w:eastAsia="標楷體"/>
              </w:rPr>
            </w:pPr>
          </w:p>
        </w:tc>
      </w:tr>
      <w:tr w:rsidR="008F77DF" w:rsidRPr="0019530F" w:rsidTr="00200AB1">
        <w:trPr>
          <w:trHeight w:val="556"/>
        </w:trPr>
        <w:tc>
          <w:tcPr>
            <w:tcW w:w="2155" w:type="dxa"/>
            <w:shd w:val="clear" w:color="auto" w:fill="auto"/>
            <w:vAlign w:val="center"/>
          </w:tcPr>
          <w:p w:rsidR="008F77DF" w:rsidRPr="0019530F" w:rsidRDefault="008F77DF" w:rsidP="001C2B97">
            <w:pPr>
              <w:jc w:val="center"/>
              <w:rPr>
                <w:rFonts w:eastAsia="標楷體"/>
              </w:rPr>
            </w:pPr>
            <w:r w:rsidRPr="0019530F">
              <w:rPr>
                <w:rFonts w:eastAsia="標楷體"/>
              </w:rPr>
              <w:t>10:15~11:05</w:t>
            </w:r>
          </w:p>
        </w:tc>
        <w:tc>
          <w:tcPr>
            <w:tcW w:w="3043" w:type="dxa"/>
            <w:vMerge/>
            <w:vAlign w:val="center"/>
          </w:tcPr>
          <w:p w:rsidR="008F77DF" w:rsidRPr="0019530F" w:rsidRDefault="008F77DF" w:rsidP="001C2B97">
            <w:pPr>
              <w:jc w:val="center"/>
              <w:rPr>
                <w:rFonts w:eastAsia="標楷體"/>
              </w:rPr>
            </w:pPr>
          </w:p>
        </w:tc>
        <w:tc>
          <w:tcPr>
            <w:tcW w:w="3043" w:type="dxa"/>
            <w:vMerge w:val="restart"/>
            <w:vAlign w:val="center"/>
          </w:tcPr>
          <w:p w:rsidR="008F77DF" w:rsidRPr="005E522A" w:rsidRDefault="008F77DF" w:rsidP="001C2B97">
            <w:pPr>
              <w:jc w:val="center"/>
              <w:rPr>
                <w:rFonts w:eastAsia="標楷體"/>
              </w:rPr>
            </w:pPr>
            <w:r w:rsidRPr="005E522A">
              <w:rPr>
                <w:rFonts w:eastAsia="標楷體" w:hAnsi="標楷體"/>
              </w:rPr>
              <w:t>個人防護具</w:t>
            </w:r>
          </w:p>
          <w:p w:rsidR="008F77DF" w:rsidRPr="005E522A" w:rsidRDefault="008F77DF" w:rsidP="001C2B97">
            <w:pPr>
              <w:jc w:val="center"/>
              <w:rPr>
                <w:rFonts w:eastAsia="標楷體"/>
              </w:rPr>
            </w:pPr>
            <w:r w:rsidRPr="005E522A">
              <w:rPr>
                <w:rFonts w:eastAsia="標楷體" w:hAnsi="標楷體"/>
              </w:rPr>
              <w:t>講師：</w:t>
            </w:r>
            <w:r w:rsidR="00DB7680">
              <w:rPr>
                <w:rFonts w:eastAsia="標楷體" w:hAnsi="標楷體" w:hint="eastAsia"/>
              </w:rPr>
              <w:t>劉世澐</w:t>
            </w:r>
          </w:p>
        </w:tc>
      </w:tr>
      <w:tr w:rsidR="008F77DF" w:rsidRPr="0019530F" w:rsidTr="00200AB1">
        <w:trPr>
          <w:trHeight w:val="550"/>
        </w:trPr>
        <w:tc>
          <w:tcPr>
            <w:tcW w:w="21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F77DF" w:rsidRPr="0019530F" w:rsidRDefault="008F77DF" w:rsidP="001C2B97">
            <w:pPr>
              <w:jc w:val="center"/>
              <w:rPr>
                <w:rFonts w:eastAsia="標楷體"/>
              </w:rPr>
            </w:pPr>
            <w:r w:rsidRPr="0019530F">
              <w:rPr>
                <w:rFonts w:eastAsia="標楷體"/>
              </w:rPr>
              <w:t>11:10~12:00</w:t>
            </w:r>
          </w:p>
        </w:tc>
        <w:tc>
          <w:tcPr>
            <w:tcW w:w="3043" w:type="dxa"/>
            <w:vMerge/>
            <w:tcBorders>
              <w:bottom w:val="double" w:sz="4" w:space="0" w:color="auto"/>
            </w:tcBorders>
            <w:vAlign w:val="center"/>
          </w:tcPr>
          <w:p w:rsidR="008F77DF" w:rsidRPr="0019530F" w:rsidRDefault="008F77DF" w:rsidP="001C2B97">
            <w:pPr>
              <w:jc w:val="center"/>
              <w:rPr>
                <w:rFonts w:eastAsia="標楷體"/>
              </w:rPr>
            </w:pPr>
          </w:p>
        </w:tc>
        <w:tc>
          <w:tcPr>
            <w:tcW w:w="3043" w:type="dxa"/>
            <w:vMerge/>
            <w:tcBorders>
              <w:bottom w:val="double" w:sz="4" w:space="0" w:color="auto"/>
            </w:tcBorders>
            <w:vAlign w:val="center"/>
          </w:tcPr>
          <w:p w:rsidR="008F77DF" w:rsidRPr="0019530F" w:rsidRDefault="008F77DF" w:rsidP="001C2B97">
            <w:pPr>
              <w:jc w:val="center"/>
              <w:rPr>
                <w:rFonts w:eastAsia="標楷體"/>
              </w:rPr>
            </w:pPr>
          </w:p>
        </w:tc>
      </w:tr>
      <w:tr w:rsidR="008F77DF" w:rsidRPr="0019530F" w:rsidTr="00200AB1">
        <w:trPr>
          <w:trHeight w:val="552"/>
        </w:trPr>
        <w:tc>
          <w:tcPr>
            <w:tcW w:w="215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F77DF" w:rsidRPr="0019530F" w:rsidRDefault="008F77DF" w:rsidP="001C2B97">
            <w:pPr>
              <w:jc w:val="center"/>
              <w:rPr>
                <w:rFonts w:eastAsia="標楷體"/>
              </w:rPr>
            </w:pPr>
            <w:r w:rsidRPr="0019530F">
              <w:rPr>
                <w:rFonts w:eastAsia="標楷體"/>
              </w:rPr>
              <w:t>12:00~13:00</w:t>
            </w:r>
          </w:p>
        </w:tc>
        <w:tc>
          <w:tcPr>
            <w:tcW w:w="608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77DF" w:rsidRPr="0019530F" w:rsidRDefault="008F77DF" w:rsidP="001C2B97">
            <w:pPr>
              <w:jc w:val="center"/>
              <w:rPr>
                <w:rFonts w:eastAsia="標楷體"/>
              </w:rPr>
            </w:pPr>
            <w:r w:rsidRPr="0019530F">
              <w:rPr>
                <w:rFonts w:eastAsia="標楷體" w:hAnsi="標楷體"/>
              </w:rPr>
              <w:t>午休</w:t>
            </w:r>
          </w:p>
        </w:tc>
      </w:tr>
      <w:tr w:rsidR="008F77DF" w:rsidRPr="0019530F" w:rsidTr="00200AB1">
        <w:trPr>
          <w:trHeight w:val="674"/>
        </w:trPr>
        <w:tc>
          <w:tcPr>
            <w:tcW w:w="21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F77DF" w:rsidRPr="0019530F" w:rsidRDefault="008F77DF" w:rsidP="001C2B97">
            <w:pPr>
              <w:jc w:val="center"/>
              <w:rPr>
                <w:rFonts w:eastAsia="標楷體"/>
              </w:rPr>
            </w:pPr>
            <w:r w:rsidRPr="0019530F">
              <w:rPr>
                <w:rFonts w:eastAsia="標楷體"/>
              </w:rPr>
              <w:t>13:00~13:50</w:t>
            </w:r>
          </w:p>
        </w:tc>
        <w:tc>
          <w:tcPr>
            <w:tcW w:w="3043" w:type="dxa"/>
            <w:vMerge w:val="restart"/>
            <w:tcBorders>
              <w:top w:val="double" w:sz="4" w:space="0" w:color="auto"/>
            </w:tcBorders>
            <w:vAlign w:val="center"/>
          </w:tcPr>
          <w:p w:rsidR="008F77DF" w:rsidRPr="0019530F" w:rsidRDefault="00DB7680" w:rsidP="001C2B97">
            <w:pPr>
              <w:jc w:val="center"/>
              <w:rPr>
                <w:rFonts w:eastAsia="標楷體"/>
              </w:rPr>
            </w:pPr>
            <w:r w:rsidRPr="005E522A">
              <w:rPr>
                <w:rFonts w:eastAsia="標楷體" w:hAnsi="標楷體"/>
              </w:rPr>
              <w:t>機械設備安全（含電氣安全）</w:t>
            </w:r>
          </w:p>
          <w:p w:rsidR="008F77DF" w:rsidRPr="0019530F" w:rsidRDefault="008F77DF" w:rsidP="00215BBF">
            <w:pPr>
              <w:jc w:val="center"/>
              <w:rPr>
                <w:rFonts w:eastAsia="標楷體"/>
              </w:rPr>
            </w:pPr>
            <w:r w:rsidRPr="0019530F">
              <w:rPr>
                <w:rFonts w:eastAsia="標楷體" w:hAnsi="標楷體"/>
              </w:rPr>
              <w:t>講師：</w:t>
            </w:r>
            <w:r w:rsidR="00DB7680" w:rsidRPr="005E522A">
              <w:rPr>
                <w:rFonts w:eastAsia="標楷體" w:hAnsi="標楷體" w:hint="eastAsia"/>
              </w:rPr>
              <w:t>張振平</w:t>
            </w:r>
            <w:r w:rsidR="00DB7680" w:rsidRPr="0019530F">
              <w:rPr>
                <w:rFonts w:eastAsia="標楷體"/>
              </w:rPr>
              <w:t xml:space="preserve"> </w:t>
            </w:r>
          </w:p>
        </w:tc>
        <w:tc>
          <w:tcPr>
            <w:tcW w:w="3043" w:type="dxa"/>
            <w:vMerge w:val="restart"/>
            <w:tcBorders>
              <w:top w:val="double" w:sz="4" w:space="0" w:color="auto"/>
            </w:tcBorders>
            <w:vAlign w:val="center"/>
          </w:tcPr>
          <w:p w:rsidR="008F77DF" w:rsidRPr="000C48AB" w:rsidRDefault="008F77DF" w:rsidP="001C2B97">
            <w:pPr>
              <w:jc w:val="center"/>
              <w:rPr>
                <w:rFonts w:eastAsia="標楷體"/>
              </w:rPr>
            </w:pPr>
            <w:r w:rsidRPr="000C48AB">
              <w:rPr>
                <w:rFonts w:eastAsia="標楷體" w:hAnsi="標楷體"/>
              </w:rPr>
              <w:t>火災爆炸</w:t>
            </w:r>
          </w:p>
          <w:p w:rsidR="008F77DF" w:rsidRPr="00DB7359" w:rsidRDefault="008F77DF" w:rsidP="001C2B97">
            <w:pPr>
              <w:jc w:val="center"/>
              <w:rPr>
                <w:rFonts w:eastAsia="標楷體"/>
                <w:color w:val="FF0000"/>
              </w:rPr>
            </w:pPr>
            <w:r w:rsidRPr="000C48AB">
              <w:rPr>
                <w:rFonts w:eastAsia="標楷體" w:hAnsi="標楷體"/>
              </w:rPr>
              <w:t>講師：</w:t>
            </w:r>
            <w:r w:rsidR="00215BBF">
              <w:rPr>
                <w:rFonts w:eastAsia="標楷體" w:hAnsi="標楷體" w:hint="eastAsia"/>
              </w:rPr>
              <w:t>潘翔</w:t>
            </w:r>
          </w:p>
        </w:tc>
      </w:tr>
      <w:tr w:rsidR="008F77DF" w:rsidRPr="0019530F" w:rsidTr="00200AB1">
        <w:trPr>
          <w:trHeight w:val="548"/>
        </w:trPr>
        <w:tc>
          <w:tcPr>
            <w:tcW w:w="2155" w:type="dxa"/>
            <w:shd w:val="clear" w:color="auto" w:fill="auto"/>
            <w:vAlign w:val="center"/>
          </w:tcPr>
          <w:p w:rsidR="008F77DF" w:rsidRPr="0019530F" w:rsidRDefault="008F77DF" w:rsidP="001C2B97">
            <w:pPr>
              <w:jc w:val="center"/>
              <w:rPr>
                <w:rFonts w:eastAsia="標楷體"/>
              </w:rPr>
            </w:pPr>
            <w:r w:rsidRPr="0019530F">
              <w:rPr>
                <w:rFonts w:eastAsia="標楷體"/>
              </w:rPr>
              <w:t>13:55~14:45</w:t>
            </w:r>
          </w:p>
        </w:tc>
        <w:tc>
          <w:tcPr>
            <w:tcW w:w="3043" w:type="dxa"/>
            <w:vMerge/>
            <w:vAlign w:val="center"/>
          </w:tcPr>
          <w:p w:rsidR="008F77DF" w:rsidRPr="0019530F" w:rsidRDefault="008F77DF" w:rsidP="001C2B97">
            <w:pPr>
              <w:jc w:val="center"/>
              <w:rPr>
                <w:rFonts w:eastAsia="標楷體"/>
              </w:rPr>
            </w:pPr>
          </w:p>
        </w:tc>
        <w:tc>
          <w:tcPr>
            <w:tcW w:w="3043" w:type="dxa"/>
            <w:vMerge/>
            <w:vAlign w:val="center"/>
          </w:tcPr>
          <w:p w:rsidR="008F77DF" w:rsidRPr="0019530F" w:rsidRDefault="008F77DF" w:rsidP="001C2B97">
            <w:pPr>
              <w:jc w:val="center"/>
              <w:rPr>
                <w:rFonts w:eastAsia="標楷體"/>
              </w:rPr>
            </w:pPr>
          </w:p>
        </w:tc>
      </w:tr>
      <w:tr w:rsidR="008F77DF" w:rsidRPr="0019530F" w:rsidTr="00200AB1">
        <w:trPr>
          <w:trHeight w:val="570"/>
        </w:trPr>
        <w:tc>
          <w:tcPr>
            <w:tcW w:w="2155" w:type="dxa"/>
            <w:shd w:val="clear" w:color="auto" w:fill="auto"/>
            <w:vAlign w:val="center"/>
          </w:tcPr>
          <w:p w:rsidR="008F77DF" w:rsidRPr="0019530F" w:rsidRDefault="008F77DF" w:rsidP="001C2B97">
            <w:pPr>
              <w:jc w:val="center"/>
              <w:rPr>
                <w:rFonts w:eastAsia="標楷體"/>
              </w:rPr>
            </w:pPr>
            <w:r w:rsidRPr="0019530F">
              <w:rPr>
                <w:rFonts w:eastAsia="標楷體"/>
              </w:rPr>
              <w:t>14:55~15:45</w:t>
            </w:r>
          </w:p>
        </w:tc>
        <w:tc>
          <w:tcPr>
            <w:tcW w:w="3043" w:type="dxa"/>
            <w:vMerge w:val="restart"/>
            <w:vAlign w:val="center"/>
          </w:tcPr>
          <w:p w:rsidR="008F77DF" w:rsidRPr="0019530F" w:rsidRDefault="008F77DF" w:rsidP="001C2B97">
            <w:pPr>
              <w:jc w:val="center"/>
              <w:rPr>
                <w:rFonts w:eastAsia="標楷體"/>
              </w:rPr>
            </w:pPr>
            <w:r w:rsidRPr="0019530F">
              <w:rPr>
                <w:rFonts w:eastAsia="標楷體" w:hAnsi="標楷體"/>
              </w:rPr>
              <w:t>噪音及人因工程危害與預防</w:t>
            </w:r>
          </w:p>
          <w:p w:rsidR="008F77DF" w:rsidRPr="001D3157" w:rsidRDefault="008F77DF" w:rsidP="001C2B97">
            <w:pPr>
              <w:jc w:val="center"/>
              <w:rPr>
                <w:rFonts w:eastAsia="標楷體" w:hAnsi="標楷體"/>
              </w:rPr>
            </w:pPr>
            <w:r w:rsidRPr="0019530F">
              <w:rPr>
                <w:rFonts w:eastAsia="標楷體" w:hAnsi="標楷體"/>
              </w:rPr>
              <w:t>講師：</w:t>
            </w:r>
            <w:r w:rsidRPr="001D3157">
              <w:rPr>
                <w:rFonts w:eastAsia="標楷體" w:hAnsi="標楷體" w:hint="eastAsia"/>
              </w:rPr>
              <w:t>劉伯祥</w:t>
            </w:r>
          </w:p>
        </w:tc>
        <w:tc>
          <w:tcPr>
            <w:tcW w:w="3043" w:type="dxa"/>
            <w:vMerge/>
            <w:vAlign w:val="center"/>
          </w:tcPr>
          <w:p w:rsidR="008F77DF" w:rsidRPr="0019530F" w:rsidRDefault="008F77DF" w:rsidP="001C2B97">
            <w:pPr>
              <w:jc w:val="center"/>
              <w:rPr>
                <w:rFonts w:eastAsia="標楷體"/>
              </w:rPr>
            </w:pPr>
          </w:p>
        </w:tc>
      </w:tr>
      <w:tr w:rsidR="008F77DF" w:rsidRPr="0019530F" w:rsidTr="00200AB1">
        <w:trPr>
          <w:trHeight w:val="564"/>
        </w:trPr>
        <w:tc>
          <w:tcPr>
            <w:tcW w:w="21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F77DF" w:rsidRPr="0019530F" w:rsidRDefault="008F77DF" w:rsidP="001C2B97">
            <w:pPr>
              <w:jc w:val="center"/>
              <w:rPr>
                <w:rFonts w:eastAsia="標楷體"/>
              </w:rPr>
            </w:pPr>
            <w:r w:rsidRPr="0019530F">
              <w:rPr>
                <w:rFonts w:eastAsia="標楷體"/>
              </w:rPr>
              <w:t>15:50~16:40</w:t>
            </w:r>
          </w:p>
        </w:tc>
        <w:tc>
          <w:tcPr>
            <w:tcW w:w="3043" w:type="dxa"/>
            <w:vMerge/>
            <w:tcBorders>
              <w:bottom w:val="double" w:sz="4" w:space="0" w:color="auto"/>
            </w:tcBorders>
            <w:vAlign w:val="center"/>
          </w:tcPr>
          <w:p w:rsidR="008F77DF" w:rsidRPr="0019530F" w:rsidRDefault="008F77DF" w:rsidP="001C2B97">
            <w:pPr>
              <w:jc w:val="center"/>
              <w:rPr>
                <w:rFonts w:eastAsia="標楷體"/>
              </w:rPr>
            </w:pPr>
          </w:p>
        </w:tc>
        <w:tc>
          <w:tcPr>
            <w:tcW w:w="3043" w:type="dxa"/>
            <w:tcBorders>
              <w:bottom w:val="double" w:sz="4" w:space="0" w:color="auto"/>
            </w:tcBorders>
            <w:vAlign w:val="center"/>
          </w:tcPr>
          <w:p w:rsidR="008F77DF" w:rsidRPr="0019530F" w:rsidRDefault="008F77DF" w:rsidP="001C2B97">
            <w:pPr>
              <w:jc w:val="center"/>
              <w:rPr>
                <w:rFonts w:eastAsia="標楷體"/>
              </w:rPr>
            </w:pPr>
            <w:r w:rsidRPr="0019530F">
              <w:rPr>
                <w:rFonts w:eastAsia="標楷體" w:hAnsi="標楷體"/>
              </w:rPr>
              <w:t>測驗</w:t>
            </w:r>
          </w:p>
        </w:tc>
      </w:tr>
    </w:tbl>
    <w:p w:rsidR="008F77DF" w:rsidRDefault="008F77DF">
      <w:pPr>
        <w:rPr>
          <w:rFonts w:eastAsia="標楷體"/>
        </w:rPr>
      </w:pPr>
    </w:p>
    <w:p w:rsidR="008F77DF" w:rsidRDefault="008F77DF">
      <w:pPr>
        <w:rPr>
          <w:rFonts w:eastAsia="標楷體"/>
        </w:rPr>
      </w:pPr>
    </w:p>
    <w:p w:rsidR="006F59A3" w:rsidRPr="009D0D6B" w:rsidRDefault="006F59A3" w:rsidP="009D0D6B">
      <w:pPr>
        <w:numPr>
          <w:ilvl w:val="0"/>
          <w:numId w:val="4"/>
        </w:numPr>
        <w:tabs>
          <w:tab w:val="clear" w:pos="360"/>
          <w:tab w:val="num" w:pos="-3240"/>
        </w:tabs>
        <w:ind w:leftChars="375" w:left="1320" w:hangingChars="150" w:hanging="420"/>
        <w:jc w:val="both"/>
        <w:rPr>
          <w:rFonts w:eastAsia="標楷體" w:hAnsi="標楷體"/>
          <w:bCs/>
          <w:sz w:val="28"/>
          <w:szCs w:val="28"/>
        </w:rPr>
      </w:pPr>
      <w:r w:rsidRPr="009D0D6B">
        <w:rPr>
          <w:rFonts w:eastAsia="標楷體" w:hAnsi="標楷體" w:hint="eastAsia"/>
          <w:bCs/>
          <w:sz w:val="28"/>
          <w:szCs w:val="28"/>
        </w:rPr>
        <w:t>結業證書</w:t>
      </w:r>
    </w:p>
    <w:p w:rsidR="00A038A9" w:rsidRPr="009D0D6B" w:rsidRDefault="00A038A9" w:rsidP="009D0D6B">
      <w:pPr>
        <w:ind w:left="1080" w:firstLineChars="200" w:firstLine="480"/>
        <w:jc w:val="both"/>
        <w:rPr>
          <w:rFonts w:eastAsia="標楷體" w:hAnsi="標楷體"/>
          <w:szCs w:val="24"/>
        </w:rPr>
      </w:pPr>
      <w:r w:rsidRPr="009D0D6B">
        <w:rPr>
          <w:rFonts w:eastAsia="標楷體" w:hAnsi="標楷體" w:hint="eastAsia"/>
          <w:szCs w:val="24"/>
        </w:rPr>
        <w:t>本次訓練將於全部課程結束後舉辦測驗，</w:t>
      </w:r>
      <w:r w:rsidR="00200AB1" w:rsidRPr="009D0D6B">
        <w:rPr>
          <w:rFonts w:eastAsia="標楷體" w:hAnsi="標楷體" w:hint="eastAsia"/>
          <w:szCs w:val="24"/>
        </w:rPr>
        <w:t>研習營期間依規定按時完成課程簽到及簽退。</w:t>
      </w:r>
      <w:r w:rsidR="00442379" w:rsidRPr="009D0D6B">
        <w:rPr>
          <w:rFonts w:eastAsia="標楷體" w:hAnsi="標楷體" w:hint="eastAsia"/>
          <w:szCs w:val="24"/>
        </w:rPr>
        <w:t>測驗成績達</w:t>
      </w:r>
      <w:r w:rsidR="00442379" w:rsidRPr="009D0D6B">
        <w:rPr>
          <w:rFonts w:eastAsia="標楷體" w:hAnsi="標楷體" w:hint="eastAsia"/>
          <w:szCs w:val="24"/>
        </w:rPr>
        <w:t>70%</w:t>
      </w:r>
      <w:r w:rsidR="00442379" w:rsidRPr="009D0D6B">
        <w:rPr>
          <w:rFonts w:eastAsia="標楷體" w:hAnsi="標楷體" w:hint="eastAsia"/>
          <w:szCs w:val="24"/>
        </w:rPr>
        <w:t>者方為合格，並發予測驗合格證明；若測驗不合格但出席率達課程總數之</w:t>
      </w:r>
      <w:r w:rsidR="00442379" w:rsidRPr="009D0D6B">
        <w:rPr>
          <w:rFonts w:eastAsia="標楷體" w:hAnsi="標楷體" w:hint="eastAsia"/>
          <w:szCs w:val="24"/>
        </w:rPr>
        <w:t>90%</w:t>
      </w:r>
      <w:r w:rsidR="00442379" w:rsidRPr="009D0D6B">
        <w:rPr>
          <w:rFonts w:eastAsia="標楷體" w:hAnsi="標楷體" w:hint="eastAsia"/>
          <w:szCs w:val="24"/>
        </w:rPr>
        <w:t>者，則發予出席證明。</w:t>
      </w:r>
      <w:r w:rsidRPr="009D0D6B">
        <w:rPr>
          <w:rFonts w:eastAsia="標楷體" w:hAnsi="標楷體" w:hint="eastAsia"/>
          <w:szCs w:val="24"/>
        </w:rPr>
        <w:t>請學員提供</w:t>
      </w:r>
      <w:r w:rsidRPr="009D0D6B">
        <w:rPr>
          <w:rFonts w:eastAsia="標楷體" w:hAnsi="標楷體" w:hint="eastAsia"/>
          <w:szCs w:val="24"/>
        </w:rPr>
        <w:t>email</w:t>
      </w:r>
      <w:r w:rsidRPr="009D0D6B">
        <w:rPr>
          <w:rFonts w:eastAsia="標楷體" w:hAnsi="標楷體" w:hint="eastAsia"/>
          <w:szCs w:val="24"/>
        </w:rPr>
        <w:t>信箱</w:t>
      </w:r>
      <w:r w:rsidR="00442379" w:rsidRPr="009D0D6B">
        <w:rPr>
          <w:rFonts w:eastAsia="標楷體" w:hAnsi="標楷體" w:hint="eastAsia"/>
          <w:szCs w:val="24"/>
        </w:rPr>
        <w:t>，由</w:t>
      </w:r>
      <w:r w:rsidRPr="009D0D6B">
        <w:rPr>
          <w:rFonts w:eastAsia="標楷體" w:hAnsi="標楷體" w:hint="eastAsia"/>
          <w:szCs w:val="24"/>
        </w:rPr>
        <w:t>主辦單位</w:t>
      </w:r>
      <w:r w:rsidR="00442379" w:rsidRPr="009D0D6B">
        <w:rPr>
          <w:rFonts w:eastAsia="標楷體" w:hAnsi="標楷體" w:hint="eastAsia"/>
          <w:szCs w:val="24"/>
        </w:rPr>
        <w:t>於研習營結束後</w:t>
      </w:r>
      <w:r w:rsidR="00442379" w:rsidRPr="009D0D6B">
        <w:rPr>
          <w:rFonts w:eastAsia="標楷體" w:hAnsi="標楷體" w:hint="eastAsia"/>
          <w:szCs w:val="24"/>
        </w:rPr>
        <w:t>1</w:t>
      </w:r>
      <w:r w:rsidR="00442379" w:rsidRPr="009D0D6B">
        <w:rPr>
          <w:rFonts w:eastAsia="標楷體" w:hAnsi="標楷體" w:hint="eastAsia"/>
          <w:szCs w:val="24"/>
        </w:rPr>
        <w:t>個月內以電子郵件寄發</w:t>
      </w:r>
      <w:r w:rsidRPr="009D0D6B">
        <w:rPr>
          <w:rFonts w:eastAsia="標楷體" w:hAnsi="標楷體" w:hint="eastAsia"/>
          <w:szCs w:val="24"/>
        </w:rPr>
        <w:t>。</w:t>
      </w:r>
    </w:p>
    <w:p w:rsidR="00200AB1" w:rsidRPr="009D0D6B" w:rsidRDefault="00200AB1" w:rsidP="009D0D6B">
      <w:pPr>
        <w:ind w:left="1080" w:firstLineChars="200" w:firstLine="480"/>
        <w:jc w:val="both"/>
        <w:rPr>
          <w:rFonts w:eastAsia="標楷體" w:hAnsi="標楷體"/>
          <w:szCs w:val="24"/>
        </w:rPr>
      </w:pPr>
      <w:r w:rsidRPr="009D0D6B">
        <w:rPr>
          <w:rFonts w:eastAsia="標楷體" w:hAnsi="標楷體"/>
          <w:szCs w:val="24"/>
        </w:rPr>
        <w:br w:type="page"/>
      </w:r>
    </w:p>
    <w:p w:rsidR="00A038A9" w:rsidRPr="00A038A9" w:rsidRDefault="00A038A9" w:rsidP="006F59A3">
      <w:pPr>
        <w:numPr>
          <w:ilvl w:val="0"/>
          <w:numId w:val="1"/>
        </w:numPr>
        <w:tabs>
          <w:tab w:val="clear" w:pos="855"/>
          <w:tab w:val="num" w:pos="-3240"/>
        </w:tabs>
        <w:ind w:left="1080" w:hanging="1080"/>
        <w:jc w:val="both"/>
        <w:rPr>
          <w:rFonts w:eastAsia="標楷體" w:hAnsi="標楷體"/>
          <w:bCs/>
        </w:rPr>
      </w:pPr>
      <w:r>
        <w:rPr>
          <w:rFonts w:eastAsia="標楷體" w:hAnsi="標楷體" w:hint="eastAsia"/>
          <w:sz w:val="26"/>
          <w:szCs w:val="26"/>
        </w:rPr>
        <w:lastRenderedPageBreak/>
        <w:t>交通資訊</w:t>
      </w:r>
      <w:r w:rsidR="00200AB1">
        <w:rPr>
          <w:rFonts w:eastAsia="標楷體" w:hAnsi="標楷體" w:hint="eastAsia"/>
          <w:sz w:val="26"/>
          <w:szCs w:val="26"/>
        </w:rPr>
        <w:t>(</w:t>
      </w:r>
      <w:r w:rsidR="00200AB1">
        <w:rPr>
          <w:rFonts w:eastAsia="標楷體" w:hAnsi="標楷體" w:hint="eastAsia"/>
          <w:sz w:val="26"/>
          <w:szCs w:val="26"/>
        </w:rPr>
        <w:t>聖約翰大學校園資訊網址</w:t>
      </w:r>
      <w:r w:rsidR="00200AB1">
        <w:rPr>
          <w:rFonts w:eastAsia="標楷體" w:hAnsi="標楷體" w:hint="eastAsia"/>
          <w:sz w:val="26"/>
          <w:szCs w:val="26"/>
        </w:rPr>
        <w:t xml:space="preserve">: </w:t>
      </w:r>
      <w:r w:rsidR="00200AB1" w:rsidRPr="00A038A9">
        <w:rPr>
          <w:rFonts w:eastAsia="標楷體" w:hAnsi="標楷體"/>
          <w:sz w:val="26"/>
          <w:szCs w:val="26"/>
        </w:rPr>
        <w:t>http://www.sju.edu.tw/infor.aspx</w:t>
      </w:r>
      <w:r w:rsidR="00200AB1">
        <w:rPr>
          <w:rFonts w:eastAsia="標楷體" w:hAnsi="標楷體" w:hint="eastAsia"/>
          <w:sz w:val="26"/>
          <w:szCs w:val="26"/>
        </w:rPr>
        <w:t>)</w:t>
      </w:r>
    </w:p>
    <w:p w:rsidR="00A038A9" w:rsidRPr="00200AB1" w:rsidRDefault="00A038A9" w:rsidP="00A038A9">
      <w:pPr>
        <w:jc w:val="both"/>
        <w:rPr>
          <w:rFonts w:eastAsia="標楷體" w:hAnsi="標楷體"/>
          <w:sz w:val="26"/>
          <w:szCs w:val="26"/>
        </w:rPr>
      </w:pPr>
    </w:p>
    <w:p w:rsidR="00200AB1" w:rsidRDefault="00200AB1" w:rsidP="00200AB1">
      <w:pPr>
        <w:numPr>
          <w:ilvl w:val="0"/>
          <w:numId w:val="8"/>
        </w:numPr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免費接駁車：為方便到校上課同學之便，擬安排免費接駁車，車次</w:t>
      </w:r>
      <w:r w:rsidR="00442379">
        <w:rPr>
          <w:rFonts w:eastAsia="標楷體" w:hint="eastAsia"/>
          <w:bCs/>
        </w:rPr>
        <w:t>預訂</w:t>
      </w:r>
      <w:r w:rsidR="009D0D6B">
        <w:rPr>
          <w:rFonts w:eastAsia="標楷體" w:hint="eastAsia"/>
          <w:bCs/>
        </w:rPr>
        <w:t>如下表</w:t>
      </w:r>
      <w:r>
        <w:rPr>
          <w:rFonts w:eastAsia="標楷體" w:hint="eastAsia"/>
          <w:bCs/>
        </w:rPr>
        <w:t>。</w:t>
      </w:r>
    </w:p>
    <w:p w:rsidR="009D0D6B" w:rsidRDefault="009D0D6B" w:rsidP="009D0D6B">
      <w:pPr>
        <w:ind w:left="720"/>
        <w:jc w:val="both"/>
        <w:rPr>
          <w:rFonts w:eastAsia="標楷體"/>
          <w:bCs/>
        </w:rPr>
      </w:pPr>
    </w:p>
    <w:tbl>
      <w:tblPr>
        <w:tblW w:w="5940" w:type="dxa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2970"/>
      </w:tblGrid>
      <w:tr w:rsidR="00200AB1" w:rsidRPr="00422281" w:rsidTr="00BF65BD">
        <w:tc>
          <w:tcPr>
            <w:tcW w:w="2970" w:type="dxa"/>
            <w:shd w:val="clear" w:color="auto" w:fill="auto"/>
          </w:tcPr>
          <w:p w:rsidR="00200AB1" w:rsidRPr="00422281" w:rsidRDefault="00200AB1" w:rsidP="00BF65BD">
            <w:pPr>
              <w:jc w:val="center"/>
              <w:rPr>
                <w:rFonts w:eastAsia="標楷體"/>
                <w:bCs/>
              </w:rPr>
            </w:pPr>
            <w:r w:rsidRPr="00422281">
              <w:rPr>
                <w:rFonts w:eastAsia="標楷體" w:hint="eastAsia"/>
                <w:bCs/>
              </w:rPr>
              <w:t>捷運紅樹林站發車時間</w:t>
            </w:r>
          </w:p>
          <w:p w:rsidR="00200AB1" w:rsidRPr="00422281" w:rsidRDefault="00200AB1" w:rsidP="00BF65BD">
            <w:pPr>
              <w:jc w:val="center"/>
              <w:rPr>
                <w:rFonts w:eastAsia="標楷體"/>
                <w:bCs/>
              </w:rPr>
            </w:pPr>
            <w:r w:rsidRPr="00422281">
              <w:rPr>
                <w:rFonts w:eastAsia="標楷體" w:hint="eastAsia"/>
                <w:bCs/>
              </w:rPr>
              <w:t>（往聖約翰科技大學）</w:t>
            </w:r>
          </w:p>
        </w:tc>
        <w:tc>
          <w:tcPr>
            <w:tcW w:w="2970" w:type="dxa"/>
            <w:shd w:val="clear" w:color="auto" w:fill="auto"/>
          </w:tcPr>
          <w:p w:rsidR="00200AB1" w:rsidRPr="00422281" w:rsidRDefault="00200AB1" w:rsidP="00BF65BD">
            <w:pPr>
              <w:jc w:val="center"/>
              <w:rPr>
                <w:rFonts w:eastAsia="標楷體"/>
                <w:bCs/>
              </w:rPr>
            </w:pPr>
            <w:r w:rsidRPr="00422281">
              <w:rPr>
                <w:rFonts w:eastAsia="標楷體" w:hint="eastAsia"/>
                <w:bCs/>
              </w:rPr>
              <w:t>聖約翰科技大學發車</w:t>
            </w:r>
          </w:p>
          <w:p w:rsidR="00200AB1" w:rsidRPr="00422281" w:rsidRDefault="00200AB1" w:rsidP="00BF65BD">
            <w:pPr>
              <w:jc w:val="center"/>
              <w:rPr>
                <w:rFonts w:eastAsia="標楷體"/>
                <w:bCs/>
              </w:rPr>
            </w:pPr>
            <w:r w:rsidRPr="00422281">
              <w:rPr>
                <w:rFonts w:eastAsia="標楷體" w:hint="eastAsia"/>
                <w:bCs/>
              </w:rPr>
              <w:t>（往捷運紅樹林站）</w:t>
            </w:r>
          </w:p>
        </w:tc>
      </w:tr>
      <w:tr w:rsidR="00200AB1" w:rsidRPr="00422281" w:rsidTr="009D0D6B">
        <w:trPr>
          <w:trHeight w:val="659"/>
        </w:trPr>
        <w:tc>
          <w:tcPr>
            <w:tcW w:w="2970" w:type="dxa"/>
            <w:shd w:val="clear" w:color="auto" w:fill="auto"/>
            <w:vAlign w:val="center"/>
          </w:tcPr>
          <w:p w:rsidR="00200AB1" w:rsidRPr="00422281" w:rsidRDefault="00200AB1" w:rsidP="009D0D6B">
            <w:pPr>
              <w:jc w:val="center"/>
              <w:rPr>
                <w:rFonts w:eastAsia="標楷體"/>
                <w:bCs/>
              </w:rPr>
            </w:pPr>
            <w:r w:rsidRPr="00422281">
              <w:rPr>
                <w:rFonts w:eastAsia="標楷體" w:hint="eastAsia"/>
                <w:bCs/>
              </w:rPr>
              <w:t>8:00</w:t>
            </w:r>
            <w:r w:rsidRPr="00422281">
              <w:rPr>
                <w:rFonts w:eastAsia="標楷體" w:hint="eastAsia"/>
                <w:bCs/>
              </w:rPr>
              <w:t>發車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00AB1" w:rsidRPr="00422281" w:rsidRDefault="00200AB1" w:rsidP="009D0D6B">
            <w:pPr>
              <w:jc w:val="center"/>
              <w:rPr>
                <w:rFonts w:eastAsia="標楷體"/>
                <w:bCs/>
              </w:rPr>
            </w:pPr>
            <w:r w:rsidRPr="00422281">
              <w:rPr>
                <w:rFonts w:eastAsia="標楷體" w:hint="eastAsia"/>
                <w:bCs/>
              </w:rPr>
              <w:t>16:50</w:t>
            </w:r>
            <w:r w:rsidRPr="00422281">
              <w:rPr>
                <w:rFonts w:eastAsia="標楷體" w:hint="eastAsia"/>
                <w:bCs/>
              </w:rPr>
              <w:t>發車</w:t>
            </w:r>
          </w:p>
        </w:tc>
      </w:tr>
    </w:tbl>
    <w:p w:rsidR="009D0D6B" w:rsidRDefault="009D0D6B" w:rsidP="009D0D6B">
      <w:pPr>
        <w:ind w:left="720"/>
        <w:jc w:val="both"/>
        <w:rPr>
          <w:rFonts w:eastAsia="標楷體"/>
          <w:bCs/>
        </w:rPr>
      </w:pPr>
    </w:p>
    <w:p w:rsidR="00200AB1" w:rsidRDefault="00200AB1" w:rsidP="00200AB1">
      <w:pPr>
        <w:numPr>
          <w:ilvl w:val="0"/>
          <w:numId w:val="8"/>
        </w:numPr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搭乘公共交通工具：</w:t>
      </w:r>
    </w:p>
    <w:p w:rsidR="00200AB1" w:rsidRPr="00E974A9" w:rsidRDefault="00200AB1" w:rsidP="00200AB1">
      <w:pPr>
        <w:ind w:leftChars="296" w:left="710"/>
        <w:jc w:val="both"/>
        <w:rPr>
          <w:rFonts w:eastAsia="標楷體"/>
        </w:rPr>
      </w:pPr>
      <w:r>
        <w:rPr>
          <w:rFonts w:eastAsia="標楷體" w:hint="eastAsia"/>
        </w:rPr>
        <w:t>【</w:t>
      </w:r>
      <w:r w:rsidRPr="00E974A9">
        <w:rPr>
          <w:rFonts w:eastAsia="標楷體" w:hAnsi="標楷體"/>
        </w:rPr>
        <w:t>台北車站往聖約翰</w:t>
      </w:r>
      <w:r>
        <w:rPr>
          <w:rFonts w:eastAsia="標楷體" w:hAnsi="標楷體" w:hint="eastAsia"/>
        </w:rPr>
        <w:t>】</w:t>
      </w:r>
    </w:p>
    <w:p w:rsidR="00200AB1" w:rsidRPr="00E974A9" w:rsidRDefault="00200AB1" w:rsidP="00200AB1">
      <w:pPr>
        <w:ind w:leftChars="296" w:left="710"/>
        <w:jc w:val="both"/>
        <w:rPr>
          <w:rFonts w:eastAsia="標楷體"/>
        </w:rPr>
      </w:pPr>
      <w:r w:rsidRPr="00E974A9">
        <w:rPr>
          <w:rFonts w:eastAsia="標楷體" w:hAnsi="標楷體"/>
        </w:rPr>
        <w:t>台北火車站</w:t>
      </w:r>
      <w:r w:rsidRPr="00E974A9">
        <w:rPr>
          <w:rFonts w:eastAsia="標楷體"/>
        </w:rPr>
        <w:t>→</w:t>
      </w:r>
      <w:r w:rsidRPr="00E974A9">
        <w:rPr>
          <w:rFonts w:eastAsia="標楷體" w:hAnsi="標楷體"/>
        </w:rPr>
        <w:t>捷運淡水線</w:t>
      </w:r>
      <w:r>
        <w:rPr>
          <w:rFonts w:eastAsia="標楷體" w:hint="eastAsia"/>
        </w:rPr>
        <w:t>（</w:t>
      </w:r>
      <w:r w:rsidRPr="00E974A9">
        <w:rPr>
          <w:rFonts w:eastAsia="標楷體" w:hAnsi="標楷體"/>
        </w:rPr>
        <w:t>至淡水站下車</w:t>
      </w:r>
      <w:r>
        <w:rPr>
          <w:rFonts w:eastAsia="標楷體" w:hAnsi="標楷體" w:hint="eastAsia"/>
        </w:rPr>
        <w:t>）</w:t>
      </w:r>
      <w:r w:rsidRPr="00E974A9">
        <w:rPr>
          <w:rFonts w:eastAsia="標楷體"/>
        </w:rPr>
        <w:t>→</w:t>
      </w:r>
      <w:r w:rsidRPr="00E974A9">
        <w:rPr>
          <w:rFonts w:eastAsia="標楷體" w:hAnsi="標楷體"/>
        </w:rPr>
        <w:t>捷運淡水站對面「淡水客運」</w:t>
      </w:r>
      <w:r w:rsidRPr="00E974A9">
        <w:rPr>
          <w:rFonts w:eastAsia="標楷體"/>
        </w:rPr>
        <w:t>→</w:t>
      </w:r>
      <w:r w:rsidRPr="00E974A9">
        <w:rPr>
          <w:rFonts w:eastAsia="標楷體" w:hAnsi="標楷體"/>
        </w:rPr>
        <w:t>搭乘「淡水客運」往三芝、金山方向公車</w:t>
      </w:r>
      <w:r w:rsidRPr="00E974A9">
        <w:rPr>
          <w:rFonts w:eastAsia="標楷體"/>
        </w:rPr>
        <w:t>→</w:t>
      </w:r>
      <w:r w:rsidRPr="00E974A9">
        <w:rPr>
          <w:rFonts w:eastAsia="標楷體" w:hAnsi="標楷體"/>
        </w:rPr>
        <w:t>至「聖約翰科技大學」站下車</w:t>
      </w:r>
      <w:r>
        <w:rPr>
          <w:rFonts w:eastAsia="標楷體" w:hAnsi="標楷體" w:hint="eastAsia"/>
        </w:rPr>
        <w:t>（</w:t>
      </w:r>
      <w:r w:rsidRPr="00E974A9">
        <w:rPr>
          <w:rFonts w:eastAsia="標楷體" w:hAnsi="標楷體"/>
        </w:rPr>
        <w:t>可使用悠遊卡</w:t>
      </w:r>
      <w:r>
        <w:rPr>
          <w:rFonts w:eastAsia="標楷體" w:hAnsi="標楷體" w:hint="eastAsia"/>
        </w:rPr>
        <w:t>）。</w:t>
      </w:r>
    </w:p>
    <w:p w:rsidR="00200AB1" w:rsidRPr="00E974A9" w:rsidRDefault="00200AB1" w:rsidP="00200AB1">
      <w:pPr>
        <w:ind w:leftChars="296" w:left="710"/>
        <w:jc w:val="both"/>
        <w:rPr>
          <w:rFonts w:eastAsia="標楷體"/>
        </w:rPr>
      </w:pPr>
      <w:r>
        <w:rPr>
          <w:rFonts w:eastAsia="標楷體" w:hint="eastAsia"/>
        </w:rPr>
        <w:t>【</w:t>
      </w:r>
      <w:r w:rsidRPr="00E974A9">
        <w:rPr>
          <w:rFonts w:eastAsia="標楷體" w:hAnsi="標楷體"/>
        </w:rPr>
        <w:t>基隆往聖約翰</w:t>
      </w:r>
      <w:r>
        <w:rPr>
          <w:rFonts w:eastAsia="標楷體" w:hint="eastAsia"/>
        </w:rPr>
        <w:t>】</w:t>
      </w:r>
    </w:p>
    <w:p w:rsidR="00200AB1" w:rsidRDefault="00200AB1" w:rsidP="00200AB1">
      <w:pPr>
        <w:ind w:leftChars="296" w:left="710"/>
        <w:jc w:val="both"/>
        <w:rPr>
          <w:rFonts w:eastAsia="標楷體"/>
        </w:rPr>
      </w:pPr>
      <w:r w:rsidRPr="00E974A9">
        <w:rPr>
          <w:rFonts w:eastAsia="標楷體" w:hAnsi="標楷體"/>
        </w:rPr>
        <w:t>基隆火車站</w:t>
      </w:r>
      <w:r w:rsidRPr="00E974A9">
        <w:rPr>
          <w:rFonts w:eastAsia="標楷體"/>
        </w:rPr>
        <w:t>→</w:t>
      </w:r>
      <w:r w:rsidRPr="00E974A9">
        <w:rPr>
          <w:rFonts w:eastAsia="標楷體" w:hAnsi="標楷體"/>
        </w:rPr>
        <w:t>至火車站後方「基隆客運、淡水客運聯營車站」</w:t>
      </w:r>
      <w:r w:rsidRPr="00E974A9">
        <w:rPr>
          <w:rFonts w:eastAsia="標楷體"/>
        </w:rPr>
        <w:t>→</w:t>
      </w:r>
      <w:r w:rsidRPr="00E974A9">
        <w:rPr>
          <w:rFonts w:eastAsia="標楷體" w:hAnsi="標楷體"/>
        </w:rPr>
        <w:t>搭乘往淡水方向公車</w:t>
      </w:r>
      <w:r>
        <w:rPr>
          <w:rFonts w:eastAsia="標楷體" w:hAnsi="標楷體" w:hint="eastAsia"/>
        </w:rPr>
        <w:t>→</w:t>
      </w:r>
      <w:r w:rsidRPr="00E974A9">
        <w:rPr>
          <w:rFonts w:eastAsia="標楷體" w:hAnsi="標楷體"/>
        </w:rPr>
        <w:t>至「聖約翰科技大學」站下車</w:t>
      </w:r>
      <w:r>
        <w:rPr>
          <w:rFonts w:eastAsia="標楷體" w:hAnsi="標楷體" w:hint="eastAsia"/>
        </w:rPr>
        <w:t>。</w:t>
      </w:r>
    </w:p>
    <w:p w:rsidR="009D0D6B" w:rsidRDefault="009D0D6B" w:rsidP="009D0D6B">
      <w:pPr>
        <w:ind w:left="720"/>
        <w:jc w:val="both"/>
        <w:rPr>
          <w:rFonts w:eastAsia="標楷體"/>
          <w:bCs/>
        </w:rPr>
      </w:pPr>
    </w:p>
    <w:p w:rsidR="009D0D6B" w:rsidRDefault="009D0D6B" w:rsidP="009D0D6B">
      <w:pPr>
        <w:ind w:left="720"/>
        <w:jc w:val="both"/>
        <w:rPr>
          <w:rFonts w:eastAsia="標楷體"/>
          <w:bCs/>
        </w:rPr>
      </w:pPr>
    </w:p>
    <w:p w:rsidR="00200AB1" w:rsidRDefault="00200AB1" w:rsidP="00200AB1">
      <w:pPr>
        <w:numPr>
          <w:ilvl w:val="0"/>
          <w:numId w:val="8"/>
        </w:numPr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自行開車：本校位於新北市淡水區</w:t>
      </w:r>
      <w:r w:rsidRPr="00596ABA">
        <w:rPr>
          <w:rFonts w:eastAsia="標楷體" w:hint="eastAsia"/>
          <w:bCs/>
        </w:rPr>
        <w:t>淡金路四段</w:t>
      </w:r>
      <w:r w:rsidRPr="00596ABA">
        <w:rPr>
          <w:rFonts w:eastAsia="標楷體" w:hint="eastAsia"/>
          <w:bCs/>
        </w:rPr>
        <w:t>499</w:t>
      </w:r>
      <w:r w:rsidRPr="00596ABA">
        <w:rPr>
          <w:rFonts w:eastAsia="標楷體" w:hint="eastAsia"/>
          <w:bCs/>
        </w:rPr>
        <w:t>號</w:t>
      </w:r>
      <w:r>
        <w:rPr>
          <w:rFonts w:eastAsia="標楷體" w:hint="eastAsia"/>
          <w:bCs/>
        </w:rPr>
        <w:t>（</w:t>
      </w:r>
      <w:r w:rsidRPr="007D741F">
        <w:rPr>
          <w:rFonts w:eastAsia="標楷體" w:hint="eastAsia"/>
          <w:bCs/>
          <w:u w:val="single"/>
        </w:rPr>
        <w:t>本校不提供停車位</w:t>
      </w:r>
      <w:r w:rsidRPr="00596ABA">
        <w:rPr>
          <w:rFonts w:eastAsia="標楷體" w:hint="eastAsia"/>
          <w:bCs/>
        </w:rPr>
        <w:t>，請多加利用大眾運輸系統</w:t>
      </w:r>
      <w:r>
        <w:rPr>
          <w:rFonts w:eastAsia="標楷體" w:hint="eastAsia"/>
          <w:bCs/>
        </w:rPr>
        <w:t>），請參考下</w:t>
      </w:r>
      <w:r w:rsidRPr="00596ABA">
        <w:rPr>
          <w:rFonts w:eastAsia="標楷體" w:hint="eastAsia"/>
          <w:bCs/>
        </w:rPr>
        <w:t>圖</w:t>
      </w:r>
      <w:r>
        <w:rPr>
          <w:rFonts w:eastAsia="標楷體" w:hint="eastAsia"/>
          <w:bCs/>
        </w:rPr>
        <w:t>。</w:t>
      </w:r>
    </w:p>
    <w:p w:rsidR="009D0D6B" w:rsidRDefault="009D0D6B" w:rsidP="009D0D6B">
      <w:pPr>
        <w:ind w:left="720"/>
        <w:jc w:val="both"/>
        <w:rPr>
          <w:rFonts w:eastAsia="標楷體"/>
          <w:bCs/>
        </w:rPr>
      </w:pPr>
    </w:p>
    <w:p w:rsidR="00200AB1" w:rsidRDefault="00200AB1" w:rsidP="009D0D6B">
      <w:pPr>
        <w:ind w:leftChars="236" w:left="566"/>
        <w:rPr>
          <w:rFonts w:eastAsia="標楷體"/>
          <w:bCs/>
        </w:rPr>
      </w:pPr>
      <w:r>
        <w:rPr>
          <w:rFonts w:eastAsia="標楷體" w:hint="eastAsia"/>
          <w:noProof/>
        </w:rPr>
        <w:drawing>
          <wp:inline distT="0" distB="0" distL="0" distR="0">
            <wp:extent cx="5378154" cy="3596640"/>
            <wp:effectExtent l="0" t="0" r="0" b="3810"/>
            <wp:docPr id="6" name="圖片 6" descr="Info_01_0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fo_01_01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868" cy="3597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AB1" w:rsidRDefault="00200AB1" w:rsidP="00200AB1">
      <w:pPr>
        <w:numPr>
          <w:ilvl w:val="0"/>
          <w:numId w:val="8"/>
        </w:numPr>
        <w:rPr>
          <w:rFonts w:eastAsia="標楷體"/>
          <w:bCs/>
        </w:rPr>
      </w:pPr>
      <w:r w:rsidRPr="00891490">
        <w:rPr>
          <w:rFonts w:eastAsia="標楷體" w:hint="eastAsia"/>
          <w:bCs/>
        </w:rPr>
        <w:lastRenderedPageBreak/>
        <w:t>校園配置圖（</w:t>
      </w:r>
      <w:r>
        <w:rPr>
          <w:rFonts w:eastAsia="標楷體" w:hint="eastAsia"/>
          <w:bCs/>
        </w:rPr>
        <w:t>上課地點</w:t>
      </w:r>
      <w:r w:rsidRPr="00891490">
        <w:rPr>
          <w:rFonts w:eastAsia="標楷體" w:hint="eastAsia"/>
          <w:bCs/>
        </w:rPr>
        <w:t>位於</w:t>
      </w:r>
      <w:r>
        <w:rPr>
          <w:rFonts w:eastAsia="標楷體"/>
          <w:bCs/>
        </w:rPr>
        <w:fldChar w:fldCharType="begin"/>
      </w:r>
      <w:r>
        <w:rPr>
          <w:rFonts w:eastAsia="標楷體"/>
          <w:bCs/>
        </w:rPr>
        <w:instrText xml:space="preserve"> </w:instrText>
      </w:r>
      <w:r>
        <w:rPr>
          <w:rFonts w:eastAsia="標楷體" w:hint="eastAsia"/>
          <w:bCs/>
        </w:rPr>
        <w:instrText>eq \o\ac(</w:instrText>
      </w:r>
      <w:r>
        <w:rPr>
          <w:rFonts w:eastAsia="標楷體" w:hint="eastAsia"/>
          <w:bCs/>
        </w:rPr>
        <w:instrText>○</w:instrText>
      </w:r>
      <w:r>
        <w:rPr>
          <w:rFonts w:eastAsia="標楷體" w:hint="eastAsia"/>
          <w:bCs/>
        </w:rPr>
        <w:instrText>,</w:instrText>
      </w:r>
      <w:r w:rsidRPr="00891490">
        <w:rPr>
          <w:rFonts w:eastAsia="標楷體" w:hint="eastAsia"/>
          <w:bCs/>
          <w:position w:val="3"/>
          <w:sz w:val="16"/>
        </w:rPr>
        <w:instrText>2</w:instrText>
      </w:r>
      <w:r>
        <w:rPr>
          <w:rFonts w:eastAsia="標楷體" w:hint="eastAsia"/>
          <w:bCs/>
        </w:rPr>
        <w:instrText>)</w:instrText>
      </w:r>
      <w:r>
        <w:rPr>
          <w:rFonts w:eastAsia="標楷體"/>
          <w:bCs/>
        </w:rPr>
        <w:fldChar w:fldCharType="end"/>
      </w:r>
      <w:r w:rsidRPr="00891490">
        <w:rPr>
          <w:rFonts w:eastAsia="標楷體" w:hint="eastAsia"/>
          <w:bCs/>
        </w:rPr>
        <w:t>圖書資訊大樓</w:t>
      </w:r>
      <w:r>
        <w:rPr>
          <w:rFonts w:eastAsia="標楷體" w:hint="eastAsia"/>
          <w:bCs/>
        </w:rPr>
        <w:t>8</w:t>
      </w:r>
      <w:r>
        <w:rPr>
          <w:rFonts w:eastAsia="標楷體" w:hint="eastAsia"/>
          <w:bCs/>
        </w:rPr>
        <w:t>樓</w:t>
      </w:r>
      <w:r w:rsidRPr="00891490">
        <w:rPr>
          <w:rFonts w:eastAsia="標楷體" w:hint="eastAsia"/>
          <w:bCs/>
        </w:rPr>
        <w:t>）</w:t>
      </w:r>
      <w:r>
        <w:rPr>
          <w:rFonts w:eastAsia="標楷體" w:hint="eastAsia"/>
          <w:bCs/>
        </w:rPr>
        <w:t>：</w:t>
      </w:r>
    </w:p>
    <w:p w:rsidR="00200AB1" w:rsidRPr="00640372" w:rsidRDefault="00200AB1" w:rsidP="009D0D6B">
      <w:pPr>
        <w:ind w:leftChars="296" w:left="710"/>
        <w:rPr>
          <w:rFonts w:eastAsia="標楷體"/>
          <w:bCs/>
        </w:rPr>
      </w:pPr>
      <w:r>
        <w:rPr>
          <w:rFonts w:eastAsia="標楷體"/>
          <w:bCs/>
          <w:noProof/>
        </w:rPr>
        <w:drawing>
          <wp:inline distT="0" distB="0" distL="0" distR="0">
            <wp:extent cx="5234940" cy="3670087"/>
            <wp:effectExtent l="0" t="0" r="3810" b="698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40" cy="367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AB1" w:rsidRDefault="00200AB1" w:rsidP="00A038A9">
      <w:pPr>
        <w:jc w:val="both"/>
        <w:rPr>
          <w:rFonts w:eastAsia="標楷體" w:hAnsi="標楷體"/>
          <w:sz w:val="26"/>
          <w:szCs w:val="26"/>
        </w:rPr>
      </w:pPr>
    </w:p>
    <w:p w:rsidR="00A038A9" w:rsidRPr="006F59A3" w:rsidRDefault="00A038A9" w:rsidP="00A038A9">
      <w:pPr>
        <w:jc w:val="both"/>
        <w:rPr>
          <w:rFonts w:eastAsia="標楷體" w:hAnsi="標楷體"/>
          <w:bCs/>
        </w:rPr>
      </w:pPr>
    </w:p>
    <w:p w:rsidR="006F59A3" w:rsidRPr="006F59A3" w:rsidRDefault="006F59A3" w:rsidP="006F59A3">
      <w:pPr>
        <w:ind w:left="1080"/>
        <w:jc w:val="both"/>
        <w:rPr>
          <w:rFonts w:eastAsia="標楷體" w:hAnsi="標楷體"/>
          <w:bCs/>
        </w:rPr>
      </w:pPr>
    </w:p>
    <w:p w:rsidR="000427A9" w:rsidRDefault="000427A9">
      <w:pPr>
        <w:rPr>
          <w:rFonts w:eastAsia="標楷體"/>
        </w:rPr>
      </w:pPr>
    </w:p>
    <w:p w:rsidR="008F77DF" w:rsidRDefault="008F77DF"/>
    <w:sectPr w:rsidR="008F77DF" w:rsidSect="000427A9">
      <w:footerReference w:type="default" r:id="rId10"/>
      <w:pgSz w:w="11906" w:h="16838"/>
      <w:pgMar w:top="1440" w:right="991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F85" w:rsidRDefault="00392F85" w:rsidP="00B0401C">
      <w:r>
        <w:separator/>
      </w:r>
    </w:p>
  </w:endnote>
  <w:endnote w:type="continuationSeparator" w:id="0">
    <w:p w:rsidR="00392F85" w:rsidRDefault="00392F85" w:rsidP="00B0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2401918"/>
      <w:docPartObj>
        <w:docPartGallery w:val="Page Numbers (Bottom of Page)"/>
        <w:docPartUnique/>
      </w:docPartObj>
    </w:sdtPr>
    <w:sdtEndPr/>
    <w:sdtContent>
      <w:p w:rsidR="004A6AB0" w:rsidRDefault="004A6A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216" w:rsidRPr="002B4216">
          <w:rPr>
            <w:noProof/>
            <w:lang w:val="zh-TW"/>
          </w:rPr>
          <w:t>2</w:t>
        </w:r>
        <w:r>
          <w:fldChar w:fldCharType="end"/>
        </w:r>
      </w:p>
    </w:sdtContent>
  </w:sdt>
  <w:p w:rsidR="004A6AB0" w:rsidRDefault="004A6A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F85" w:rsidRDefault="00392F85" w:rsidP="00B0401C">
      <w:r>
        <w:separator/>
      </w:r>
    </w:p>
  </w:footnote>
  <w:footnote w:type="continuationSeparator" w:id="0">
    <w:p w:rsidR="00392F85" w:rsidRDefault="00392F85" w:rsidP="00B04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276F"/>
    <w:multiLevelType w:val="hybridMultilevel"/>
    <w:tmpl w:val="23C48268"/>
    <w:lvl w:ilvl="0" w:tplc="DC985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D567D2"/>
    <w:multiLevelType w:val="hybridMultilevel"/>
    <w:tmpl w:val="38349458"/>
    <w:lvl w:ilvl="0" w:tplc="E50482C8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D5B624DA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83920B34">
      <w:start w:val="1"/>
      <w:numFmt w:val="decimalFullWidth"/>
      <w:lvlText w:val="%3．"/>
      <w:lvlJc w:val="left"/>
      <w:pPr>
        <w:tabs>
          <w:tab w:val="num" w:pos="1440"/>
        </w:tabs>
        <w:ind w:left="1440" w:hanging="48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32528BB"/>
    <w:multiLevelType w:val="hybridMultilevel"/>
    <w:tmpl w:val="4F0C085A"/>
    <w:lvl w:ilvl="0" w:tplc="DC985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7EB4C02"/>
    <w:multiLevelType w:val="hybridMultilevel"/>
    <w:tmpl w:val="23D283BA"/>
    <w:lvl w:ilvl="0" w:tplc="E08629DE">
      <w:start w:val="1"/>
      <w:numFmt w:val="bullet"/>
      <w:lvlText w:val=""/>
      <w:lvlJc w:val="left"/>
      <w:pPr>
        <w:tabs>
          <w:tab w:val="num" w:pos="990"/>
        </w:tabs>
        <w:ind w:left="990" w:hanging="48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1470"/>
        </w:tabs>
        <w:ind w:left="14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0"/>
        </w:tabs>
        <w:ind w:left="19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0"/>
        </w:tabs>
        <w:ind w:left="24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0"/>
        </w:tabs>
        <w:ind w:left="29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0"/>
        </w:tabs>
        <w:ind w:left="33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0"/>
        </w:tabs>
        <w:ind w:left="38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0"/>
        </w:tabs>
        <w:ind w:left="43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0"/>
        </w:tabs>
        <w:ind w:left="4830" w:hanging="480"/>
      </w:pPr>
      <w:rPr>
        <w:rFonts w:ascii="Wingdings" w:hAnsi="Wingdings" w:hint="default"/>
      </w:rPr>
    </w:lvl>
  </w:abstractNum>
  <w:abstractNum w:abstractNumId="4" w15:restartNumberingAfterBreak="0">
    <w:nsid w:val="1E8A5E4F"/>
    <w:multiLevelType w:val="hybridMultilevel"/>
    <w:tmpl w:val="6F9C2DE8"/>
    <w:lvl w:ilvl="0" w:tplc="DC985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4705F9C"/>
    <w:multiLevelType w:val="hybridMultilevel"/>
    <w:tmpl w:val="A508A662"/>
    <w:lvl w:ilvl="0" w:tplc="04090001">
      <w:start w:val="1"/>
      <w:numFmt w:val="bullet"/>
      <w:lvlText w:val=""/>
      <w:lvlJc w:val="left"/>
      <w:pPr>
        <w:tabs>
          <w:tab w:val="num" w:pos="990"/>
        </w:tabs>
        <w:ind w:left="990" w:hanging="480"/>
      </w:pPr>
      <w:rPr>
        <w:rFonts w:ascii="Wingdings" w:hAnsi="Wingdings" w:hint="default"/>
      </w:rPr>
    </w:lvl>
    <w:lvl w:ilvl="1" w:tplc="9CF262A0">
      <w:start w:val="1"/>
      <w:numFmt w:val="decimal"/>
      <w:lvlText w:val="%2."/>
      <w:lvlJc w:val="left"/>
      <w:pPr>
        <w:tabs>
          <w:tab w:val="num" w:pos="1470"/>
        </w:tabs>
        <w:ind w:left="1470" w:hanging="480"/>
      </w:pPr>
      <w:rPr>
        <w:rFonts w:ascii="Times New Roman" w:hAnsi="Times New Roman" w:cs="Times New Roman" w:hint="default"/>
        <w:sz w:val="24"/>
        <w:szCs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0"/>
        </w:tabs>
        <w:ind w:left="19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0"/>
        </w:tabs>
        <w:ind w:left="24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0"/>
        </w:tabs>
        <w:ind w:left="29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0"/>
        </w:tabs>
        <w:ind w:left="33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0"/>
        </w:tabs>
        <w:ind w:left="38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0"/>
        </w:tabs>
        <w:ind w:left="43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0"/>
        </w:tabs>
        <w:ind w:left="4830" w:hanging="480"/>
      </w:pPr>
      <w:rPr>
        <w:rFonts w:ascii="Wingdings" w:hAnsi="Wingdings" w:hint="default"/>
      </w:rPr>
    </w:lvl>
  </w:abstractNum>
  <w:abstractNum w:abstractNumId="6" w15:restartNumberingAfterBreak="0">
    <w:nsid w:val="34B1186C"/>
    <w:multiLevelType w:val="hybridMultilevel"/>
    <w:tmpl w:val="195AD944"/>
    <w:lvl w:ilvl="0" w:tplc="617422B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C9EA4C0">
      <w:start w:val="1"/>
      <w:numFmt w:val="bullet"/>
      <w:lvlText w:val="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47D5030"/>
    <w:multiLevelType w:val="hybridMultilevel"/>
    <w:tmpl w:val="04A46D7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DF"/>
    <w:rsid w:val="000427A9"/>
    <w:rsid w:val="000D1965"/>
    <w:rsid w:val="00200AB1"/>
    <w:rsid w:val="00215BBF"/>
    <w:rsid w:val="00243FDE"/>
    <w:rsid w:val="00290C2F"/>
    <w:rsid w:val="002B4216"/>
    <w:rsid w:val="002F1EDE"/>
    <w:rsid w:val="00355F32"/>
    <w:rsid w:val="003733BD"/>
    <w:rsid w:val="00392F85"/>
    <w:rsid w:val="00442379"/>
    <w:rsid w:val="00460AC5"/>
    <w:rsid w:val="004A6AB0"/>
    <w:rsid w:val="005040FC"/>
    <w:rsid w:val="005E08A4"/>
    <w:rsid w:val="0062758D"/>
    <w:rsid w:val="006413D4"/>
    <w:rsid w:val="006D15D0"/>
    <w:rsid w:val="006D2392"/>
    <w:rsid w:val="006F56C0"/>
    <w:rsid w:val="006F59A3"/>
    <w:rsid w:val="0073330D"/>
    <w:rsid w:val="007A1FDE"/>
    <w:rsid w:val="00816BBB"/>
    <w:rsid w:val="008E52EE"/>
    <w:rsid w:val="008F77DF"/>
    <w:rsid w:val="009A3BBD"/>
    <w:rsid w:val="009B28B0"/>
    <w:rsid w:val="009D0D6B"/>
    <w:rsid w:val="009D6B7A"/>
    <w:rsid w:val="00A038A9"/>
    <w:rsid w:val="00B0401C"/>
    <w:rsid w:val="00B27240"/>
    <w:rsid w:val="00C169C6"/>
    <w:rsid w:val="00DB7680"/>
    <w:rsid w:val="00E72179"/>
    <w:rsid w:val="00EB33D2"/>
    <w:rsid w:val="00EC2CA0"/>
    <w:rsid w:val="00ED6581"/>
    <w:rsid w:val="00F61796"/>
    <w:rsid w:val="00F9150C"/>
    <w:rsid w:val="00FC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726268-93FB-4055-92FD-55AE9AB6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40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401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040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401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3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038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A899B-AB6E-43E0-A020-9B6A2B396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2017-08-10T03:42:00Z</cp:lastPrinted>
  <dcterms:created xsi:type="dcterms:W3CDTF">2017-08-16T00:22:00Z</dcterms:created>
  <dcterms:modified xsi:type="dcterms:W3CDTF">2017-08-16T00:22:00Z</dcterms:modified>
</cp:coreProperties>
</file>